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CF" w:rsidRPr="00C22319" w:rsidRDefault="00AD0FCF" w:rsidP="00AD0FCF">
      <w:pPr>
        <w:tabs>
          <w:tab w:val="left" w:pos="0"/>
          <w:tab w:val="left" w:pos="360"/>
        </w:tabs>
        <w:jc w:val="both"/>
        <w:rPr>
          <w:sz w:val="17"/>
          <w:szCs w:val="17"/>
        </w:rPr>
      </w:pPr>
      <w:r>
        <w:rPr>
          <w:sz w:val="18"/>
          <w:szCs w:val="18"/>
        </w:rPr>
        <w:tab/>
      </w:r>
      <w:r w:rsidRPr="00C22319">
        <w:rPr>
          <w:b/>
          <w:color w:val="009900"/>
          <w:sz w:val="17"/>
          <w:szCs w:val="17"/>
        </w:rPr>
        <w:t>Среди многочисленных инфекционных болезней особое место занимают инфекции, передающиеся половым путем (ИППП).</w:t>
      </w:r>
      <w:r w:rsidRPr="00C22319">
        <w:rPr>
          <w:sz w:val="17"/>
          <w:szCs w:val="17"/>
        </w:rPr>
        <w:t xml:space="preserve"> По данным экспертов Всемирной организации здравоохранения, на земном шаре каждый шестой житель (около 1 млрд. человек) страдает какой-либо из болезней, передающейся половым путем. А этих болезней немало. Наряду с наиболее опасными – сифилисом и гонореей существует еще около 20 болезней, которые могут передаваться половым путем: трихомониоз, уреаплазмоз, хламидиоз, микоплазмоз, мочеполовой кандидоз, генитальный герпес, остроконечные кондиломы, генитальный контагиозный маллюск, гепатит В, С, цитомегаловирусная инфекция и др.. При половых контактах возможно также заражение такими перазитарными болезнями, как чесотка и лобковый педикулез (вшивость).</w:t>
      </w:r>
    </w:p>
    <w:p w:rsidR="00AD0FCF" w:rsidRPr="00C22319" w:rsidRDefault="00AD0FCF" w:rsidP="00AD0FCF">
      <w:pPr>
        <w:tabs>
          <w:tab w:val="left" w:pos="360"/>
        </w:tabs>
        <w:jc w:val="both"/>
        <w:rPr>
          <w:sz w:val="17"/>
          <w:szCs w:val="17"/>
        </w:rPr>
      </w:pPr>
      <w:r w:rsidRPr="00C22319">
        <w:rPr>
          <w:sz w:val="17"/>
          <w:szCs w:val="17"/>
        </w:rPr>
        <w:tab/>
        <w:t>Для Беларуси проблема с заболеваемостью инфекциями, передающимися половым путем также очень актуальна. За последние 10 лет заболеваемость сифилисом в республике выросла в 150 раз!</w:t>
      </w:r>
    </w:p>
    <w:p w:rsidR="00AD0FCF" w:rsidRPr="00C22319" w:rsidRDefault="00AD0FCF" w:rsidP="00AD0FCF">
      <w:pPr>
        <w:tabs>
          <w:tab w:val="left" w:pos="0"/>
          <w:tab w:val="left" w:pos="360"/>
        </w:tabs>
        <w:jc w:val="both"/>
        <w:rPr>
          <w:sz w:val="17"/>
          <w:szCs w:val="17"/>
        </w:rPr>
      </w:pPr>
      <w:r w:rsidRPr="00C22319">
        <w:rPr>
          <w:sz w:val="17"/>
          <w:szCs w:val="17"/>
        </w:rPr>
        <w:tab/>
      </w:r>
      <w:r w:rsidRPr="00C22319">
        <w:rPr>
          <w:b/>
          <w:color w:val="009900"/>
          <w:sz w:val="17"/>
          <w:szCs w:val="17"/>
        </w:rPr>
        <w:t>Самым грозным заболеванием является ВИЧ-инфекция,</w:t>
      </w:r>
      <w:r w:rsidRPr="00C22319">
        <w:rPr>
          <w:sz w:val="17"/>
          <w:szCs w:val="17"/>
        </w:rPr>
        <w:t xml:space="preserve"> одним из основных путей передачи которой также является половой. ВИЧ, попав в организм человека, со временем разрушает клетки иммунной системы и приводит к развитию синдрома приобретенного иммунодефицита (СПИД). Существующие методы лечения позволяют лишь замедлить развитие болезни.</w:t>
      </w:r>
    </w:p>
    <w:p w:rsidR="00AD0FCF" w:rsidRPr="00C22319" w:rsidRDefault="00AD0FCF" w:rsidP="00AD0FCF">
      <w:pPr>
        <w:tabs>
          <w:tab w:val="left" w:pos="360"/>
        </w:tabs>
        <w:jc w:val="both"/>
        <w:rPr>
          <w:sz w:val="17"/>
          <w:szCs w:val="17"/>
        </w:rPr>
      </w:pPr>
      <w:r w:rsidRPr="00C22319">
        <w:rPr>
          <w:sz w:val="17"/>
          <w:szCs w:val="17"/>
        </w:rPr>
        <w:tab/>
        <w:t>Наличие инфекции, передающейся половым путем у человека, в значительной степени повышает риск его инфицирования вирусом иммунодефицита.</w:t>
      </w:r>
    </w:p>
    <w:p w:rsidR="00AD0FCF" w:rsidRPr="00C22319" w:rsidRDefault="00AD0FCF" w:rsidP="00AD0FCF">
      <w:pPr>
        <w:tabs>
          <w:tab w:val="left" w:pos="360"/>
          <w:tab w:val="left" w:pos="4860"/>
        </w:tabs>
        <w:jc w:val="both"/>
        <w:rPr>
          <w:i/>
          <w:sz w:val="17"/>
          <w:szCs w:val="17"/>
        </w:rPr>
      </w:pPr>
      <w:r w:rsidRPr="00C22319">
        <w:rPr>
          <w:i/>
          <w:sz w:val="17"/>
          <w:szCs w:val="17"/>
        </w:rPr>
        <w:t>Возбудителями ИППП являются патогенные (болезнетворные) микроорганизмы – бактерии, вирусы, простейшие, паразиты.</w:t>
      </w:r>
    </w:p>
    <w:p w:rsidR="00AD0FCF" w:rsidRPr="00C22319" w:rsidRDefault="00AD0FCF" w:rsidP="00AD0FCF">
      <w:pPr>
        <w:tabs>
          <w:tab w:val="left" w:pos="-360"/>
          <w:tab w:val="left" w:pos="0"/>
        </w:tabs>
        <w:jc w:val="center"/>
        <w:rPr>
          <w:b/>
          <w:i/>
          <w:color w:val="FF0000"/>
          <w:sz w:val="17"/>
          <w:szCs w:val="17"/>
        </w:rPr>
      </w:pPr>
      <w:r w:rsidRPr="00C22319">
        <w:rPr>
          <w:b/>
          <w:i/>
          <w:color w:val="FF0000"/>
          <w:sz w:val="17"/>
          <w:szCs w:val="17"/>
        </w:rPr>
        <w:t>Инкубационный период и клинические проявления ИППП</w:t>
      </w:r>
    </w:p>
    <w:p w:rsidR="00AD0FCF" w:rsidRPr="00C22319" w:rsidRDefault="00AD0FCF" w:rsidP="00AD0FCF">
      <w:pPr>
        <w:tabs>
          <w:tab w:val="left" w:pos="0"/>
          <w:tab w:val="left" w:pos="360"/>
        </w:tabs>
        <w:jc w:val="both"/>
        <w:rPr>
          <w:sz w:val="17"/>
          <w:szCs w:val="17"/>
        </w:rPr>
      </w:pPr>
      <w:r w:rsidRPr="00C22319">
        <w:rPr>
          <w:sz w:val="17"/>
          <w:szCs w:val="17"/>
        </w:rPr>
        <w:tab/>
      </w:r>
      <w:r w:rsidRPr="00C22319">
        <w:rPr>
          <w:i/>
          <w:sz w:val="17"/>
          <w:szCs w:val="17"/>
        </w:rPr>
        <w:t>Для каждой инфекции существует свой инкубационный период</w:t>
      </w:r>
      <w:r w:rsidRPr="00C22319">
        <w:rPr>
          <w:sz w:val="17"/>
          <w:szCs w:val="17"/>
        </w:rPr>
        <w:t xml:space="preserve"> (это время от момента инфицирования до возникновения клинических симптомов заболеваний) и особенности течения болезни.</w:t>
      </w:r>
    </w:p>
    <w:p w:rsidR="00AD0FCF" w:rsidRPr="00C22319" w:rsidRDefault="00AD0FCF" w:rsidP="00AD0FCF">
      <w:pPr>
        <w:numPr>
          <w:ilvl w:val="0"/>
          <w:numId w:val="1"/>
        </w:numPr>
        <w:tabs>
          <w:tab w:val="clear" w:pos="720"/>
          <w:tab w:val="num" w:pos="360"/>
        </w:tabs>
        <w:ind w:left="0" w:firstLine="0"/>
        <w:jc w:val="both"/>
        <w:rPr>
          <w:i/>
          <w:sz w:val="17"/>
          <w:szCs w:val="17"/>
        </w:rPr>
      </w:pPr>
      <w:r>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86995</wp:posOffset>
            </wp:positionV>
            <wp:extent cx="1732915" cy="2628900"/>
            <wp:effectExtent l="19050" t="0" r="635" b="0"/>
            <wp:wrapTight wrapText="bothSides">
              <wp:wrapPolygon edited="0">
                <wp:start x="-237" y="0"/>
                <wp:lineTo x="-237" y="21443"/>
                <wp:lineTo x="21608" y="21443"/>
                <wp:lineTo x="21608" y="0"/>
                <wp:lineTo x="-237" y="0"/>
              </wp:wrapPolygon>
            </wp:wrapTight>
            <wp:docPr id="5" name="Рисунок 5" descr="п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ара"/>
                    <pic:cNvPicPr>
                      <a:picLocks noChangeAspect="1" noChangeArrowheads="1"/>
                    </pic:cNvPicPr>
                  </pic:nvPicPr>
                  <pic:blipFill>
                    <a:blip r:embed="rId5" cstate="print"/>
                    <a:srcRect/>
                    <a:stretch>
                      <a:fillRect/>
                    </a:stretch>
                  </pic:blipFill>
                  <pic:spPr bwMode="auto">
                    <a:xfrm>
                      <a:off x="0" y="0"/>
                      <a:ext cx="1732915" cy="2628900"/>
                    </a:xfrm>
                    <a:prstGeom prst="rect">
                      <a:avLst/>
                    </a:prstGeom>
                    <a:noFill/>
                    <a:ln w="9525">
                      <a:noFill/>
                      <a:miter lim="800000"/>
                      <a:headEnd/>
                      <a:tailEnd/>
                    </a:ln>
                  </pic:spPr>
                </pic:pic>
              </a:graphicData>
            </a:graphic>
          </wp:anchor>
        </w:drawing>
      </w:r>
      <w:r w:rsidRPr="00C22319">
        <w:rPr>
          <w:b/>
          <w:color w:val="CC0099"/>
          <w:sz w:val="17"/>
          <w:szCs w:val="17"/>
        </w:rPr>
        <w:t>Для сифилиса</w:t>
      </w:r>
      <w:r w:rsidRPr="00C22319">
        <w:rPr>
          <w:sz w:val="17"/>
          <w:szCs w:val="17"/>
        </w:rPr>
        <w:t xml:space="preserve"> </w:t>
      </w:r>
      <w:r w:rsidRPr="00C22319">
        <w:rPr>
          <w:i/>
          <w:sz w:val="17"/>
          <w:szCs w:val="17"/>
        </w:rPr>
        <w:t>это 3-4 недели, после чего появляется «твердый шанкр» - это язвочка или эрозия в том месте, где возбудитель проник в организм человека.</w:t>
      </w:r>
    </w:p>
    <w:p w:rsidR="00AD0FCF" w:rsidRPr="00C22319" w:rsidRDefault="00AD0FCF" w:rsidP="00AD0FCF">
      <w:pPr>
        <w:ind w:firstLine="360"/>
        <w:jc w:val="both"/>
        <w:rPr>
          <w:i/>
          <w:sz w:val="17"/>
          <w:szCs w:val="17"/>
        </w:rPr>
      </w:pPr>
      <w:r w:rsidRPr="00C22319">
        <w:rPr>
          <w:i/>
          <w:sz w:val="17"/>
          <w:szCs w:val="17"/>
        </w:rPr>
        <w:t>В течении сифилиса выделяют три периода:</w:t>
      </w:r>
    </w:p>
    <w:p w:rsidR="00AD0FCF" w:rsidRPr="00C22319" w:rsidRDefault="00AD0FCF" w:rsidP="00AD0FCF">
      <w:pPr>
        <w:numPr>
          <w:ilvl w:val="0"/>
          <w:numId w:val="1"/>
        </w:numPr>
        <w:tabs>
          <w:tab w:val="clear" w:pos="720"/>
          <w:tab w:val="num" w:pos="360"/>
        </w:tabs>
        <w:ind w:left="0" w:firstLine="0"/>
        <w:jc w:val="both"/>
        <w:rPr>
          <w:i/>
          <w:sz w:val="17"/>
          <w:szCs w:val="17"/>
        </w:rPr>
      </w:pPr>
      <w:r>
        <w:rPr>
          <w:noProof/>
        </w:rPr>
        <w:drawing>
          <wp:anchor distT="0" distB="0" distL="114300" distR="114300" simplePos="0" relativeHeight="251662336" behindDoc="1" locked="0" layoutInCell="1" allowOverlap="1">
            <wp:simplePos x="0" y="0"/>
            <wp:positionH relativeFrom="column">
              <wp:posOffset>3449320</wp:posOffset>
            </wp:positionH>
            <wp:positionV relativeFrom="paragraph">
              <wp:posOffset>260985</wp:posOffset>
            </wp:positionV>
            <wp:extent cx="2018665" cy="1356360"/>
            <wp:effectExtent l="19050" t="0" r="635" b="0"/>
            <wp:wrapTight wrapText="bothSides">
              <wp:wrapPolygon edited="0">
                <wp:start x="-204" y="0"/>
                <wp:lineTo x="-204" y="21236"/>
                <wp:lineTo x="21607" y="21236"/>
                <wp:lineTo x="21607" y="0"/>
                <wp:lineTo x="-204" y="0"/>
              </wp:wrapPolygon>
            </wp:wrapTight>
            <wp:docPr id="4" name="Рисунок 4" descr="до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ктор"/>
                    <pic:cNvPicPr>
                      <a:picLocks noChangeAspect="1" noChangeArrowheads="1"/>
                    </pic:cNvPicPr>
                  </pic:nvPicPr>
                  <pic:blipFill>
                    <a:blip r:embed="rId6" cstate="print"/>
                    <a:srcRect/>
                    <a:stretch>
                      <a:fillRect/>
                    </a:stretch>
                  </pic:blipFill>
                  <pic:spPr bwMode="auto">
                    <a:xfrm>
                      <a:off x="0" y="0"/>
                      <a:ext cx="2018665" cy="1356360"/>
                    </a:xfrm>
                    <a:prstGeom prst="rect">
                      <a:avLst/>
                    </a:prstGeom>
                    <a:noFill/>
                    <a:ln w="9525">
                      <a:noFill/>
                      <a:miter lim="800000"/>
                      <a:headEnd/>
                      <a:tailEnd/>
                    </a:ln>
                  </pic:spPr>
                </pic:pic>
              </a:graphicData>
            </a:graphic>
          </wp:anchor>
        </w:drawing>
      </w:r>
      <w:r w:rsidRPr="00C22319">
        <w:rPr>
          <w:b/>
          <w:color w:val="CC0099"/>
          <w:sz w:val="17"/>
          <w:szCs w:val="17"/>
        </w:rPr>
        <w:t>Первичный</w:t>
      </w:r>
      <w:r w:rsidRPr="00C22319">
        <w:rPr>
          <w:color w:val="CC0099"/>
          <w:sz w:val="17"/>
          <w:szCs w:val="17"/>
        </w:rPr>
        <w:t>,</w:t>
      </w:r>
      <w:r w:rsidRPr="00C22319">
        <w:rPr>
          <w:sz w:val="17"/>
          <w:szCs w:val="17"/>
        </w:rPr>
        <w:t xml:space="preserve"> </w:t>
      </w:r>
      <w:r w:rsidRPr="00C22319">
        <w:rPr>
          <w:i/>
          <w:sz w:val="17"/>
          <w:szCs w:val="17"/>
        </w:rPr>
        <w:t>о котором было сказано выше:</w:t>
      </w:r>
      <w:r w:rsidRPr="00C22319">
        <w:rPr>
          <w:sz w:val="17"/>
          <w:szCs w:val="17"/>
        </w:rPr>
        <w:t xml:space="preserve"> </w:t>
      </w:r>
      <w:r w:rsidRPr="00C22319">
        <w:rPr>
          <w:b/>
          <w:color w:val="CC0099"/>
          <w:sz w:val="17"/>
          <w:szCs w:val="17"/>
        </w:rPr>
        <w:t>вторичный,</w:t>
      </w:r>
      <w:r w:rsidRPr="00C22319">
        <w:rPr>
          <w:sz w:val="17"/>
          <w:szCs w:val="17"/>
        </w:rPr>
        <w:t xml:space="preserve"> </w:t>
      </w:r>
      <w:r w:rsidRPr="00C22319">
        <w:rPr>
          <w:i/>
          <w:sz w:val="17"/>
          <w:szCs w:val="17"/>
        </w:rPr>
        <w:t xml:space="preserve">который возникает через 7-8 недель после появления твердого шанкра. В этот период на коже туловище, конечностей, слизистых оболочках наблюдаются высыпания. Может быть поражение внутренних органов, нервной и костной систем. </w:t>
      </w:r>
      <w:r w:rsidRPr="00C22319">
        <w:rPr>
          <w:b/>
          <w:color w:val="CC0099"/>
          <w:sz w:val="17"/>
          <w:szCs w:val="17"/>
        </w:rPr>
        <w:t>Третичный</w:t>
      </w:r>
      <w:r w:rsidRPr="00C22319">
        <w:rPr>
          <w:color w:val="CC0099"/>
          <w:sz w:val="17"/>
          <w:szCs w:val="17"/>
        </w:rPr>
        <w:t xml:space="preserve"> </w:t>
      </w:r>
      <w:r w:rsidRPr="00C22319">
        <w:rPr>
          <w:b/>
          <w:color w:val="CC0099"/>
          <w:sz w:val="17"/>
          <w:szCs w:val="17"/>
        </w:rPr>
        <w:t>период</w:t>
      </w:r>
      <w:r w:rsidRPr="00C22319">
        <w:rPr>
          <w:sz w:val="17"/>
          <w:szCs w:val="17"/>
        </w:rPr>
        <w:t xml:space="preserve"> </w:t>
      </w:r>
      <w:r w:rsidRPr="00C22319">
        <w:rPr>
          <w:i/>
          <w:sz w:val="17"/>
          <w:szCs w:val="17"/>
        </w:rPr>
        <w:t>наступает спустя 3-4 недели, если больной не лечится. В этот период на коже, подкожной клетчатке, в костях, внутренних органах, нервной системе возникают гуммы (узлы), которые могут распадаться и вызывать деструктивные необратимые поражения в органах и тканях.</w:t>
      </w:r>
    </w:p>
    <w:p w:rsidR="00AD0FCF" w:rsidRPr="00C22319" w:rsidRDefault="00AD0FCF" w:rsidP="00AD0FCF">
      <w:pPr>
        <w:numPr>
          <w:ilvl w:val="0"/>
          <w:numId w:val="1"/>
        </w:numPr>
        <w:tabs>
          <w:tab w:val="clear" w:pos="720"/>
          <w:tab w:val="num" w:pos="360"/>
        </w:tabs>
        <w:ind w:left="0" w:firstLine="0"/>
        <w:jc w:val="both"/>
        <w:rPr>
          <w:i/>
          <w:sz w:val="17"/>
          <w:szCs w:val="17"/>
        </w:rPr>
      </w:pPr>
      <w:r w:rsidRPr="00C22319">
        <w:rPr>
          <w:b/>
          <w:color w:val="CC0099"/>
          <w:sz w:val="17"/>
          <w:szCs w:val="17"/>
        </w:rPr>
        <w:t>Инкубационный период других ИППП</w:t>
      </w:r>
      <w:r w:rsidRPr="00C22319">
        <w:rPr>
          <w:sz w:val="17"/>
          <w:szCs w:val="17"/>
        </w:rPr>
        <w:t xml:space="preserve"> </w:t>
      </w:r>
      <w:r w:rsidRPr="00C22319">
        <w:rPr>
          <w:i/>
          <w:sz w:val="17"/>
          <w:szCs w:val="17"/>
        </w:rPr>
        <w:t>колеблется от 3-5 дней при гонорее, трихоманозе, до 30 дней при хламидиозе и микоплазмозе.</w:t>
      </w:r>
    </w:p>
    <w:p w:rsidR="00AD0FCF" w:rsidRPr="00C22319" w:rsidRDefault="00AD0FCF" w:rsidP="00AD0FCF">
      <w:pPr>
        <w:numPr>
          <w:ilvl w:val="0"/>
          <w:numId w:val="1"/>
        </w:numPr>
        <w:tabs>
          <w:tab w:val="clear" w:pos="720"/>
          <w:tab w:val="num" w:pos="360"/>
        </w:tabs>
        <w:ind w:left="0" w:firstLine="0"/>
        <w:jc w:val="both"/>
        <w:rPr>
          <w:i/>
          <w:sz w:val="17"/>
          <w:szCs w:val="17"/>
        </w:rPr>
      </w:pPr>
      <w:r w:rsidRPr="00C22319">
        <w:rPr>
          <w:b/>
          <w:color w:val="CC0099"/>
          <w:sz w:val="17"/>
          <w:szCs w:val="17"/>
        </w:rPr>
        <w:t>При гонорее</w:t>
      </w:r>
      <w:r w:rsidRPr="00C22319">
        <w:rPr>
          <w:sz w:val="17"/>
          <w:szCs w:val="17"/>
        </w:rPr>
        <w:t xml:space="preserve"> </w:t>
      </w:r>
      <w:r w:rsidRPr="00C22319">
        <w:rPr>
          <w:i/>
          <w:sz w:val="17"/>
          <w:szCs w:val="17"/>
        </w:rPr>
        <w:t>через 3-5 дней после заражения появляются гнойные выделения, покраснение и учащенное болезненное мочеиспускание.</w:t>
      </w:r>
    </w:p>
    <w:p w:rsidR="00AD0FCF" w:rsidRPr="00C22319" w:rsidRDefault="00AD0FCF" w:rsidP="00AD0FCF">
      <w:pPr>
        <w:numPr>
          <w:ilvl w:val="0"/>
          <w:numId w:val="1"/>
        </w:numPr>
        <w:tabs>
          <w:tab w:val="clear" w:pos="720"/>
          <w:tab w:val="num" w:pos="360"/>
        </w:tabs>
        <w:ind w:left="0" w:firstLine="0"/>
        <w:jc w:val="both"/>
        <w:rPr>
          <w:i/>
          <w:sz w:val="17"/>
          <w:szCs w:val="17"/>
        </w:rPr>
      </w:pPr>
      <w:r w:rsidRPr="00C22319">
        <w:rPr>
          <w:b/>
          <w:color w:val="CC0099"/>
          <w:sz w:val="17"/>
          <w:szCs w:val="17"/>
        </w:rPr>
        <w:t>При трихоманозе</w:t>
      </w:r>
      <w:r w:rsidRPr="00C22319">
        <w:rPr>
          <w:b/>
          <w:sz w:val="17"/>
          <w:szCs w:val="17"/>
        </w:rPr>
        <w:t xml:space="preserve"> </w:t>
      </w:r>
      <w:r w:rsidRPr="00C22319">
        <w:rPr>
          <w:i/>
          <w:sz w:val="17"/>
          <w:szCs w:val="17"/>
        </w:rPr>
        <w:t>через 10-30 дней появляются выделения со специфическим запахом, зуд.</w:t>
      </w:r>
    </w:p>
    <w:p w:rsidR="00AD0FCF" w:rsidRPr="00C22319" w:rsidRDefault="00AD0FCF" w:rsidP="00AD0FCF">
      <w:pPr>
        <w:numPr>
          <w:ilvl w:val="0"/>
          <w:numId w:val="1"/>
        </w:numPr>
        <w:tabs>
          <w:tab w:val="clear" w:pos="720"/>
          <w:tab w:val="num" w:pos="360"/>
        </w:tabs>
        <w:ind w:left="0" w:firstLine="0"/>
        <w:jc w:val="both"/>
        <w:rPr>
          <w:sz w:val="17"/>
          <w:szCs w:val="17"/>
        </w:rPr>
      </w:pPr>
      <w:r w:rsidRPr="00C22319">
        <w:rPr>
          <w:b/>
          <w:color w:val="CC0099"/>
          <w:sz w:val="17"/>
          <w:szCs w:val="17"/>
        </w:rPr>
        <w:t>При хламидиозе –</w:t>
      </w:r>
      <w:r w:rsidRPr="00C22319">
        <w:rPr>
          <w:sz w:val="17"/>
          <w:szCs w:val="17"/>
        </w:rPr>
        <w:t xml:space="preserve"> </w:t>
      </w:r>
      <w:r w:rsidRPr="00C22319">
        <w:rPr>
          <w:i/>
          <w:sz w:val="17"/>
          <w:szCs w:val="17"/>
        </w:rPr>
        <w:t>через 10-30 дней появляются стекловидные скудные выделения.</w:t>
      </w:r>
    </w:p>
    <w:p w:rsidR="00AD0FCF" w:rsidRPr="00C22319" w:rsidRDefault="00AD0FCF" w:rsidP="00AD0FCF">
      <w:pPr>
        <w:numPr>
          <w:ilvl w:val="0"/>
          <w:numId w:val="1"/>
        </w:numPr>
        <w:tabs>
          <w:tab w:val="clear" w:pos="720"/>
          <w:tab w:val="num" w:pos="360"/>
        </w:tabs>
        <w:ind w:left="0" w:firstLine="0"/>
        <w:jc w:val="both"/>
        <w:rPr>
          <w:i/>
          <w:sz w:val="17"/>
          <w:szCs w:val="17"/>
        </w:rPr>
      </w:pPr>
      <w:r w:rsidRPr="00C22319">
        <w:rPr>
          <w:b/>
          <w:color w:val="CC0099"/>
          <w:sz w:val="17"/>
          <w:szCs w:val="17"/>
        </w:rPr>
        <w:t xml:space="preserve">Герпес </w:t>
      </w:r>
      <w:r w:rsidRPr="00C22319">
        <w:rPr>
          <w:b/>
          <w:sz w:val="17"/>
          <w:szCs w:val="17"/>
        </w:rPr>
        <w:t>–</w:t>
      </w:r>
      <w:r w:rsidRPr="00C22319">
        <w:rPr>
          <w:sz w:val="17"/>
          <w:szCs w:val="17"/>
        </w:rPr>
        <w:t xml:space="preserve"> </w:t>
      </w:r>
      <w:r w:rsidRPr="00C22319">
        <w:rPr>
          <w:i/>
          <w:sz w:val="17"/>
          <w:szCs w:val="17"/>
        </w:rPr>
        <w:t>характерен появлением через несколько дней – 2-3 месяца сначала покраснения в месте заражения, потом пузырьков, затем эрозии.</w:t>
      </w:r>
    </w:p>
    <w:p w:rsidR="00AD0FCF" w:rsidRPr="00C22319" w:rsidRDefault="00AD0FCF" w:rsidP="00AD0FCF">
      <w:pPr>
        <w:tabs>
          <w:tab w:val="left" w:pos="360"/>
        </w:tabs>
        <w:jc w:val="center"/>
        <w:rPr>
          <w:b/>
          <w:i/>
          <w:color w:val="FF0000"/>
          <w:sz w:val="17"/>
          <w:szCs w:val="17"/>
        </w:rPr>
      </w:pPr>
      <w:r w:rsidRPr="00C22319">
        <w:rPr>
          <w:b/>
          <w:i/>
          <w:color w:val="FF0000"/>
          <w:sz w:val="17"/>
          <w:szCs w:val="17"/>
        </w:rPr>
        <w:lastRenderedPageBreak/>
        <w:t>Основные признаки и симптомы ИППП</w:t>
      </w:r>
    </w:p>
    <w:p w:rsidR="00AD0FCF" w:rsidRPr="00C22319" w:rsidRDefault="00AD0FCF" w:rsidP="00AD0FCF">
      <w:pPr>
        <w:tabs>
          <w:tab w:val="left" w:pos="360"/>
        </w:tabs>
        <w:jc w:val="both"/>
        <w:rPr>
          <w:b/>
          <w:color w:val="009900"/>
          <w:sz w:val="17"/>
          <w:szCs w:val="17"/>
        </w:rPr>
      </w:pPr>
      <w:r w:rsidRPr="00C22319">
        <w:rPr>
          <w:b/>
          <w:color w:val="009900"/>
          <w:sz w:val="17"/>
          <w:szCs w:val="17"/>
        </w:rPr>
        <w:t>Наиболее характерными симптомами ИППП являются:</w:t>
      </w:r>
    </w:p>
    <w:p w:rsidR="00AD0FCF" w:rsidRPr="00C22319" w:rsidRDefault="00AD0FCF" w:rsidP="00AD0FCF">
      <w:pPr>
        <w:tabs>
          <w:tab w:val="left" w:pos="360"/>
        </w:tabs>
        <w:jc w:val="both"/>
        <w:rPr>
          <w:i/>
          <w:sz w:val="17"/>
          <w:szCs w:val="17"/>
        </w:rPr>
      </w:pPr>
      <w:r w:rsidRPr="00C22319">
        <w:rPr>
          <w:i/>
          <w:sz w:val="17"/>
          <w:szCs w:val="17"/>
        </w:rPr>
        <w:t xml:space="preserve">- </w:t>
      </w:r>
      <w:r w:rsidRPr="00C22319">
        <w:rPr>
          <w:b/>
          <w:color w:val="CC0099"/>
          <w:sz w:val="17"/>
          <w:szCs w:val="17"/>
        </w:rPr>
        <w:t>выделения из мочеиспускательного канала</w:t>
      </w:r>
      <w:r w:rsidRPr="00C22319">
        <w:rPr>
          <w:i/>
          <w:sz w:val="17"/>
          <w:szCs w:val="17"/>
        </w:rPr>
        <w:t xml:space="preserve"> или прямой кишки, необычные выделения из влагалища обильные или скудные, желтоватого цвета, либо творожистые, сопровождающиеся запахом;</w:t>
      </w:r>
    </w:p>
    <w:p w:rsidR="00AD0FCF" w:rsidRPr="00C22319" w:rsidRDefault="00AD0FCF" w:rsidP="00AD0FCF">
      <w:pPr>
        <w:tabs>
          <w:tab w:val="left" w:pos="360"/>
        </w:tabs>
        <w:jc w:val="both"/>
        <w:rPr>
          <w:i/>
          <w:sz w:val="17"/>
          <w:szCs w:val="17"/>
        </w:rPr>
      </w:pPr>
      <w:r w:rsidRPr="00C22319">
        <w:rPr>
          <w:i/>
          <w:sz w:val="17"/>
          <w:szCs w:val="17"/>
        </w:rPr>
        <w:t xml:space="preserve">- </w:t>
      </w:r>
      <w:r w:rsidRPr="00C22319">
        <w:rPr>
          <w:b/>
          <w:color w:val="CC0099"/>
          <w:sz w:val="17"/>
          <w:szCs w:val="17"/>
        </w:rPr>
        <w:t>кровянистые выделения из влагалища</w:t>
      </w:r>
      <w:r w:rsidRPr="00C22319">
        <w:rPr>
          <w:i/>
          <w:sz w:val="17"/>
          <w:szCs w:val="17"/>
        </w:rPr>
        <w:t xml:space="preserve"> у женщин в период между менструациями;</w:t>
      </w:r>
    </w:p>
    <w:p w:rsidR="00AD0FCF" w:rsidRPr="00C22319" w:rsidRDefault="00AD0FCF" w:rsidP="00AD0FCF">
      <w:pPr>
        <w:tabs>
          <w:tab w:val="left" w:pos="360"/>
        </w:tabs>
        <w:jc w:val="both"/>
        <w:rPr>
          <w:i/>
          <w:sz w:val="17"/>
          <w:szCs w:val="17"/>
        </w:rPr>
      </w:pPr>
      <w:r w:rsidRPr="00C22319">
        <w:rPr>
          <w:i/>
          <w:sz w:val="17"/>
          <w:szCs w:val="17"/>
        </w:rPr>
        <w:t>- рези, зуд, жжение или чувство дискомфорта при мочеиспускании, учащенное мочеиспускание;</w:t>
      </w:r>
    </w:p>
    <w:p w:rsidR="00AD0FCF" w:rsidRPr="00C22319" w:rsidRDefault="00AD0FCF" w:rsidP="00AD0FCF">
      <w:pPr>
        <w:tabs>
          <w:tab w:val="left" w:pos="360"/>
        </w:tabs>
        <w:jc w:val="both"/>
        <w:rPr>
          <w:i/>
          <w:sz w:val="17"/>
          <w:szCs w:val="17"/>
        </w:rPr>
      </w:pPr>
      <w:r w:rsidRPr="00C22319">
        <w:rPr>
          <w:i/>
          <w:sz w:val="17"/>
          <w:szCs w:val="17"/>
        </w:rPr>
        <w:t xml:space="preserve">- </w:t>
      </w:r>
      <w:r w:rsidRPr="00C22319">
        <w:rPr>
          <w:b/>
          <w:color w:val="CC0099"/>
          <w:sz w:val="17"/>
          <w:szCs w:val="17"/>
        </w:rPr>
        <w:t>боли внизу живота,</w:t>
      </w:r>
      <w:r w:rsidRPr="00C22319">
        <w:rPr>
          <w:i/>
          <w:sz w:val="17"/>
          <w:szCs w:val="17"/>
        </w:rPr>
        <w:t xml:space="preserve"> в области поясницы у женщин, в области яичек у мужчин;</w:t>
      </w:r>
    </w:p>
    <w:p w:rsidR="00AD0FCF" w:rsidRPr="00C22319" w:rsidRDefault="00AD0FCF" w:rsidP="00AD0FCF">
      <w:pPr>
        <w:tabs>
          <w:tab w:val="left" w:pos="360"/>
        </w:tabs>
        <w:jc w:val="both"/>
        <w:rPr>
          <w:i/>
          <w:sz w:val="17"/>
          <w:szCs w:val="17"/>
        </w:rPr>
      </w:pPr>
      <w:r w:rsidRPr="00C22319">
        <w:rPr>
          <w:i/>
          <w:sz w:val="17"/>
          <w:szCs w:val="17"/>
        </w:rPr>
        <w:t xml:space="preserve">- </w:t>
      </w:r>
      <w:r w:rsidRPr="00C22319">
        <w:rPr>
          <w:b/>
          <w:color w:val="CC0099"/>
          <w:sz w:val="17"/>
          <w:szCs w:val="17"/>
        </w:rPr>
        <w:t>болезненные ощущения</w:t>
      </w:r>
      <w:r w:rsidRPr="00C22319">
        <w:rPr>
          <w:i/>
          <w:sz w:val="17"/>
          <w:szCs w:val="17"/>
        </w:rPr>
        <w:t xml:space="preserve"> во время полового акта;</w:t>
      </w:r>
    </w:p>
    <w:p w:rsidR="00AD0FCF" w:rsidRPr="00C22319" w:rsidRDefault="00AD0FCF" w:rsidP="00AD0FCF">
      <w:pPr>
        <w:tabs>
          <w:tab w:val="left" w:pos="360"/>
        </w:tabs>
        <w:jc w:val="both"/>
        <w:rPr>
          <w:i/>
          <w:sz w:val="17"/>
          <w:szCs w:val="17"/>
        </w:rPr>
      </w:pPr>
      <w:r w:rsidRPr="00C22319">
        <w:rPr>
          <w:i/>
          <w:sz w:val="17"/>
          <w:szCs w:val="17"/>
        </w:rPr>
        <w:t xml:space="preserve">- </w:t>
      </w:r>
      <w:r w:rsidRPr="00C22319">
        <w:rPr>
          <w:b/>
          <w:color w:val="CC0099"/>
          <w:sz w:val="17"/>
          <w:szCs w:val="17"/>
        </w:rPr>
        <w:t>язвочки, пузырьки, эрозии</w:t>
      </w:r>
      <w:r w:rsidRPr="00C22319">
        <w:rPr>
          <w:i/>
          <w:sz w:val="17"/>
          <w:szCs w:val="17"/>
        </w:rPr>
        <w:t xml:space="preserve"> на половых органах, в области заднего прохода, в полости рта;</w:t>
      </w:r>
    </w:p>
    <w:p w:rsidR="00AD0FCF" w:rsidRPr="00C22319" w:rsidRDefault="00AD0FCF" w:rsidP="00AD0FCF">
      <w:pPr>
        <w:tabs>
          <w:tab w:val="left" w:pos="360"/>
        </w:tabs>
        <w:jc w:val="both"/>
        <w:rPr>
          <w:i/>
          <w:sz w:val="17"/>
          <w:szCs w:val="17"/>
        </w:rPr>
      </w:pPr>
      <w:r w:rsidRPr="00C22319">
        <w:rPr>
          <w:i/>
          <w:sz w:val="17"/>
          <w:szCs w:val="17"/>
        </w:rPr>
        <w:t xml:space="preserve">- </w:t>
      </w:r>
      <w:r w:rsidRPr="00C22319">
        <w:rPr>
          <w:b/>
          <w:color w:val="CC0099"/>
          <w:sz w:val="17"/>
          <w:szCs w:val="17"/>
        </w:rPr>
        <w:t>разрастания</w:t>
      </w:r>
      <w:r w:rsidRPr="00C22319">
        <w:rPr>
          <w:i/>
          <w:sz w:val="17"/>
          <w:szCs w:val="17"/>
        </w:rPr>
        <w:t xml:space="preserve"> в области половых органов, заднего прохода;</w:t>
      </w:r>
    </w:p>
    <w:p w:rsidR="00AD0FCF" w:rsidRPr="00C22319" w:rsidRDefault="00AD0FCF" w:rsidP="00AD0FCF">
      <w:pPr>
        <w:tabs>
          <w:tab w:val="left" w:pos="360"/>
        </w:tabs>
        <w:jc w:val="both"/>
        <w:rPr>
          <w:i/>
          <w:sz w:val="17"/>
          <w:szCs w:val="17"/>
        </w:rPr>
      </w:pPr>
      <w:r w:rsidRPr="00C22319">
        <w:rPr>
          <w:i/>
          <w:sz w:val="17"/>
          <w:szCs w:val="17"/>
        </w:rPr>
        <w:t xml:space="preserve">- </w:t>
      </w:r>
      <w:r w:rsidRPr="00C22319">
        <w:rPr>
          <w:b/>
          <w:color w:val="CC0099"/>
          <w:sz w:val="17"/>
          <w:szCs w:val="17"/>
        </w:rPr>
        <w:t>сыпь на теле,</w:t>
      </w:r>
      <w:r w:rsidRPr="00C22319">
        <w:rPr>
          <w:i/>
          <w:sz w:val="17"/>
          <w:szCs w:val="17"/>
        </w:rPr>
        <w:t xml:space="preserve"> половых органах, ладонях, подошвах;</w:t>
      </w:r>
    </w:p>
    <w:p w:rsidR="00AD0FCF" w:rsidRPr="00C22319" w:rsidRDefault="00AD0FCF" w:rsidP="00AD0FCF">
      <w:pPr>
        <w:tabs>
          <w:tab w:val="left" w:pos="360"/>
        </w:tabs>
        <w:jc w:val="both"/>
        <w:rPr>
          <w:i/>
          <w:sz w:val="17"/>
          <w:szCs w:val="17"/>
        </w:rPr>
      </w:pPr>
      <w:r w:rsidRPr="00C22319">
        <w:rPr>
          <w:i/>
          <w:sz w:val="17"/>
          <w:szCs w:val="17"/>
        </w:rPr>
        <w:t xml:space="preserve">- </w:t>
      </w:r>
      <w:r w:rsidRPr="00C22319">
        <w:rPr>
          <w:b/>
          <w:color w:val="CC0099"/>
          <w:sz w:val="17"/>
          <w:szCs w:val="17"/>
        </w:rPr>
        <w:t>увеличение лимфатических узлов</w:t>
      </w:r>
      <w:r w:rsidRPr="00C22319">
        <w:rPr>
          <w:i/>
          <w:sz w:val="17"/>
          <w:szCs w:val="17"/>
        </w:rPr>
        <w:t xml:space="preserve"> (чаще в половой области).</w:t>
      </w:r>
    </w:p>
    <w:p w:rsidR="00AD0FCF" w:rsidRPr="00C22319" w:rsidRDefault="00AD0FCF" w:rsidP="00AD0FCF">
      <w:pPr>
        <w:tabs>
          <w:tab w:val="left" w:pos="360"/>
        </w:tabs>
        <w:jc w:val="both"/>
        <w:rPr>
          <w:sz w:val="17"/>
          <w:szCs w:val="17"/>
        </w:rPr>
      </w:pPr>
      <w:r w:rsidRPr="00C22319">
        <w:rPr>
          <w:sz w:val="17"/>
          <w:szCs w:val="17"/>
        </w:rPr>
        <w:tab/>
        <w:t>Эти проявления могут уменьшаться или совсем исчезнуть через некоторое время и без лечения, но это свидетельствует не о выздоровлении, а о переходе заболевания в хроническую форму. Некоторые из этих болезней изначально могут не иметь ярко выраженных признаков, протекать стерто, малосимптомно. Следует помнить, что ИППП никогда не проходят без лечения. Нельзя заниматься самолечением, расценивать эти симптомы как «обычные» гинекологические заболевания, либо «простуду» после переохлаждения.</w:t>
      </w:r>
    </w:p>
    <w:p w:rsidR="00AD0FCF" w:rsidRPr="00C22319" w:rsidRDefault="00AD0FCF" w:rsidP="00AD0FCF">
      <w:pPr>
        <w:tabs>
          <w:tab w:val="left" w:pos="360"/>
        </w:tabs>
        <w:jc w:val="both"/>
        <w:rPr>
          <w:sz w:val="17"/>
          <w:szCs w:val="17"/>
        </w:rPr>
      </w:pPr>
      <w:r w:rsidRPr="00C22319">
        <w:rPr>
          <w:sz w:val="17"/>
          <w:szCs w:val="17"/>
        </w:rPr>
        <w:tab/>
        <w:t>Наличие указанных симптомов, особенно если они появились после случайной половой связи, является веским основанием для обращения к врачу. Это может быть акушер-гинеколог или уролог территориальной поликлиники, либо венеролог кожно-венерологического диспансера.</w:t>
      </w:r>
    </w:p>
    <w:p w:rsidR="00AD0FCF" w:rsidRPr="00C22319" w:rsidRDefault="00AD0FCF" w:rsidP="00AD0FCF">
      <w:pPr>
        <w:tabs>
          <w:tab w:val="left" w:pos="360"/>
        </w:tabs>
        <w:jc w:val="both"/>
        <w:rPr>
          <w:sz w:val="17"/>
          <w:szCs w:val="17"/>
        </w:rPr>
      </w:pPr>
      <w:r w:rsidRPr="00C22319">
        <w:rPr>
          <w:sz w:val="17"/>
          <w:szCs w:val="17"/>
        </w:rPr>
        <w:tab/>
        <w:t>Только после проведенного осмотра и лабораторного исследования можно сделать вывод о наличии или отсутствии ИППП.</w:t>
      </w:r>
    </w:p>
    <w:p w:rsidR="00AD0FCF" w:rsidRPr="00C22319" w:rsidRDefault="00AD0FCF" w:rsidP="00AD0FCF">
      <w:pPr>
        <w:tabs>
          <w:tab w:val="left" w:pos="360"/>
        </w:tabs>
        <w:jc w:val="center"/>
        <w:rPr>
          <w:b/>
          <w:i/>
          <w:color w:val="FF0000"/>
          <w:sz w:val="17"/>
          <w:szCs w:val="17"/>
        </w:rPr>
      </w:pPr>
      <w:r w:rsidRPr="00C22319">
        <w:rPr>
          <w:b/>
          <w:i/>
          <w:color w:val="FF0000"/>
          <w:sz w:val="17"/>
          <w:szCs w:val="17"/>
        </w:rPr>
        <w:t>Лечение ИППП</w:t>
      </w:r>
    </w:p>
    <w:p w:rsidR="00AD0FCF" w:rsidRPr="00C22319" w:rsidRDefault="00AD0FCF" w:rsidP="00AD0FCF">
      <w:pPr>
        <w:tabs>
          <w:tab w:val="left" w:pos="360"/>
        </w:tabs>
        <w:jc w:val="both"/>
        <w:rPr>
          <w:i/>
          <w:sz w:val="17"/>
          <w:szCs w:val="17"/>
        </w:rPr>
      </w:pPr>
      <w:r w:rsidRPr="00C22319">
        <w:rPr>
          <w:sz w:val="17"/>
          <w:szCs w:val="17"/>
        </w:rPr>
        <w:tab/>
        <w:t xml:space="preserve">Большинство наиболее распространенных ИППП полностью излечимы. </w:t>
      </w:r>
      <w:r w:rsidRPr="00C22319">
        <w:rPr>
          <w:i/>
          <w:sz w:val="17"/>
          <w:szCs w:val="17"/>
        </w:rPr>
        <w:t>Своевременное обращение к врачу, проведение полноценного лечения в случае выявления заболевания, будет способствовать восстановлению здоровья.</w:t>
      </w:r>
    </w:p>
    <w:p w:rsidR="00AD0FCF" w:rsidRPr="00C22319" w:rsidRDefault="00AD0FCF" w:rsidP="00AD0FCF">
      <w:pPr>
        <w:tabs>
          <w:tab w:val="left" w:pos="360"/>
        </w:tabs>
        <w:jc w:val="both"/>
        <w:rPr>
          <w:i/>
          <w:sz w:val="17"/>
          <w:szCs w:val="17"/>
        </w:rPr>
      </w:pPr>
      <w:r w:rsidRPr="00C22319">
        <w:rPr>
          <w:sz w:val="17"/>
          <w:szCs w:val="17"/>
        </w:rPr>
        <w:tab/>
      </w:r>
      <w:r w:rsidRPr="00C22319">
        <w:rPr>
          <w:b/>
          <w:color w:val="CC0099"/>
          <w:sz w:val="17"/>
          <w:szCs w:val="17"/>
        </w:rPr>
        <w:t>Лечение ИППП, как правило, комплексное и включает в себя</w:t>
      </w:r>
      <w:r w:rsidRPr="00C22319">
        <w:rPr>
          <w:sz w:val="17"/>
          <w:szCs w:val="17"/>
        </w:rPr>
        <w:t xml:space="preserve"> </w:t>
      </w:r>
      <w:r w:rsidRPr="00C22319">
        <w:rPr>
          <w:i/>
          <w:sz w:val="17"/>
          <w:szCs w:val="17"/>
        </w:rPr>
        <w:t>антибиотикотерапию, иммуностимулирующую терапию, витаминные препараты, местное лечение.</w:t>
      </w:r>
    </w:p>
    <w:p w:rsidR="00AD0FCF" w:rsidRPr="00C22319" w:rsidRDefault="00AD0FCF" w:rsidP="00AD0FCF">
      <w:pPr>
        <w:numPr>
          <w:ilvl w:val="0"/>
          <w:numId w:val="2"/>
        </w:numPr>
        <w:ind w:left="0"/>
        <w:jc w:val="both"/>
        <w:rPr>
          <w:i/>
          <w:sz w:val="17"/>
          <w:szCs w:val="17"/>
        </w:rPr>
      </w:pPr>
      <w:r w:rsidRPr="00C22319">
        <w:rPr>
          <w:b/>
          <w:color w:val="009900"/>
          <w:sz w:val="17"/>
          <w:szCs w:val="17"/>
        </w:rPr>
        <w:t>В случае выявления инфекции,</w:t>
      </w:r>
      <w:r w:rsidRPr="00C22319">
        <w:rPr>
          <w:color w:val="009900"/>
          <w:sz w:val="17"/>
          <w:szCs w:val="17"/>
        </w:rPr>
        <w:t xml:space="preserve"> </w:t>
      </w:r>
      <w:r w:rsidRPr="00C22319">
        <w:rPr>
          <w:i/>
          <w:sz w:val="17"/>
          <w:szCs w:val="17"/>
        </w:rPr>
        <w:t>передающейся половым путем и установления диагноза, необходимо тщательно выполнять все предписания врача.</w:t>
      </w:r>
    </w:p>
    <w:p w:rsidR="00AD0FCF" w:rsidRPr="00C22319" w:rsidRDefault="00AD0FCF" w:rsidP="00AD0FCF">
      <w:pPr>
        <w:numPr>
          <w:ilvl w:val="0"/>
          <w:numId w:val="2"/>
        </w:numPr>
        <w:ind w:left="0"/>
        <w:jc w:val="both"/>
        <w:rPr>
          <w:i/>
          <w:sz w:val="17"/>
          <w:szCs w:val="17"/>
        </w:rPr>
      </w:pPr>
      <w:r w:rsidRPr="00C22319">
        <w:rPr>
          <w:b/>
          <w:color w:val="009900"/>
          <w:sz w:val="17"/>
          <w:szCs w:val="17"/>
        </w:rPr>
        <w:t>Пройти полный курс лечения</w:t>
      </w:r>
      <w:r w:rsidRPr="00C22319">
        <w:rPr>
          <w:sz w:val="17"/>
          <w:szCs w:val="17"/>
        </w:rPr>
        <w:t xml:space="preserve"> </w:t>
      </w:r>
      <w:r w:rsidRPr="00C22319">
        <w:rPr>
          <w:i/>
          <w:sz w:val="17"/>
          <w:szCs w:val="17"/>
        </w:rPr>
        <w:t>и необходимое контрольное лабораторное обследование.</w:t>
      </w:r>
    </w:p>
    <w:p w:rsidR="00AD0FCF" w:rsidRPr="00C22319" w:rsidRDefault="00AD0FCF" w:rsidP="00AD0FCF">
      <w:pPr>
        <w:numPr>
          <w:ilvl w:val="0"/>
          <w:numId w:val="2"/>
        </w:numPr>
        <w:ind w:left="0"/>
        <w:jc w:val="both"/>
        <w:rPr>
          <w:i/>
          <w:sz w:val="17"/>
          <w:szCs w:val="17"/>
        </w:rPr>
      </w:pPr>
      <w:r w:rsidRPr="00C22319">
        <w:rPr>
          <w:b/>
          <w:color w:val="009900"/>
          <w:sz w:val="17"/>
          <w:szCs w:val="17"/>
        </w:rPr>
        <w:t>Не прерывать лечение,</w:t>
      </w:r>
      <w:r w:rsidRPr="00C22319">
        <w:rPr>
          <w:sz w:val="17"/>
          <w:szCs w:val="17"/>
        </w:rPr>
        <w:t xml:space="preserve"> </w:t>
      </w:r>
      <w:r w:rsidRPr="00C22319">
        <w:rPr>
          <w:i/>
          <w:sz w:val="17"/>
          <w:szCs w:val="17"/>
        </w:rPr>
        <w:t>это может привести к рецидиву болезни в более тяжелой форме.</w:t>
      </w:r>
    </w:p>
    <w:p w:rsidR="00AD0FCF" w:rsidRPr="00C22319" w:rsidRDefault="00AD0FCF" w:rsidP="00AD0FCF">
      <w:pPr>
        <w:numPr>
          <w:ilvl w:val="0"/>
          <w:numId w:val="2"/>
        </w:numPr>
        <w:ind w:left="0"/>
        <w:jc w:val="both"/>
        <w:rPr>
          <w:i/>
          <w:sz w:val="17"/>
          <w:szCs w:val="17"/>
        </w:rPr>
      </w:pPr>
      <w:r w:rsidRPr="00C22319">
        <w:rPr>
          <w:b/>
          <w:color w:val="009900"/>
          <w:sz w:val="17"/>
          <w:szCs w:val="17"/>
        </w:rPr>
        <w:t>Полностью исключить</w:t>
      </w:r>
      <w:r w:rsidRPr="00C22319">
        <w:rPr>
          <w:sz w:val="17"/>
          <w:szCs w:val="17"/>
        </w:rPr>
        <w:t xml:space="preserve"> </w:t>
      </w:r>
      <w:r w:rsidRPr="00C22319">
        <w:rPr>
          <w:i/>
          <w:sz w:val="17"/>
          <w:szCs w:val="17"/>
        </w:rPr>
        <w:t>употребление алкоголя на время лечения.</w:t>
      </w:r>
    </w:p>
    <w:p w:rsidR="00AD0FCF" w:rsidRPr="00C22319" w:rsidRDefault="00AD0FCF" w:rsidP="00AD0FCF">
      <w:pPr>
        <w:numPr>
          <w:ilvl w:val="0"/>
          <w:numId w:val="2"/>
        </w:numPr>
        <w:ind w:left="0"/>
        <w:jc w:val="both"/>
        <w:rPr>
          <w:i/>
          <w:sz w:val="17"/>
          <w:szCs w:val="17"/>
        </w:rPr>
      </w:pPr>
      <w:r w:rsidRPr="00C22319">
        <w:rPr>
          <w:b/>
          <w:color w:val="009900"/>
          <w:sz w:val="17"/>
          <w:szCs w:val="17"/>
        </w:rPr>
        <w:t>Прекращение половых контактов</w:t>
      </w:r>
      <w:r w:rsidRPr="00C22319">
        <w:rPr>
          <w:sz w:val="17"/>
          <w:szCs w:val="17"/>
        </w:rPr>
        <w:t xml:space="preserve"> </w:t>
      </w:r>
      <w:r w:rsidRPr="00C22319">
        <w:rPr>
          <w:i/>
          <w:sz w:val="17"/>
          <w:szCs w:val="17"/>
        </w:rPr>
        <w:t>на весь период лечения и контрольного наблюдения. В противном случае Вы заразите партнера, а затем снова заразитесь от него.</w:t>
      </w:r>
    </w:p>
    <w:p w:rsidR="00AD0FCF" w:rsidRPr="00C22319" w:rsidRDefault="00AD0FCF" w:rsidP="00AD0FCF">
      <w:pPr>
        <w:numPr>
          <w:ilvl w:val="0"/>
          <w:numId w:val="2"/>
        </w:numPr>
        <w:ind w:left="0"/>
        <w:jc w:val="both"/>
        <w:rPr>
          <w:i/>
          <w:sz w:val="17"/>
          <w:szCs w:val="17"/>
        </w:rPr>
      </w:pPr>
      <w:r w:rsidRPr="00C22319">
        <w:rPr>
          <w:b/>
          <w:color w:val="009900"/>
          <w:sz w:val="17"/>
          <w:szCs w:val="17"/>
        </w:rPr>
        <w:t>Ни в коем случае нельзя забывать о лечении</w:t>
      </w:r>
      <w:r w:rsidRPr="00C22319">
        <w:rPr>
          <w:sz w:val="17"/>
          <w:szCs w:val="17"/>
        </w:rPr>
        <w:t xml:space="preserve"> </w:t>
      </w:r>
      <w:r w:rsidRPr="00C22319">
        <w:rPr>
          <w:i/>
          <w:sz w:val="17"/>
          <w:szCs w:val="17"/>
        </w:rPr>
        <w:t>полового партнера, даже если при прохождении обследования инфекция у него не выявлена. Информируйте партнера о необходимости обращения к врачу.</w:t>
      </w:r>
    </w:p>
    <w:p w:rsidR="00AD0FCF" w:rsidRPr="00C22319" w:rsidRDefault="00AD0FCF" w:rsidP="00AD0FCF">
      <w:pPr>
        <w:numPr>
          <w:ilvl w:val="0"/>
          <w:numId w:val="2"/>
        </w:numPr>
        <w:ind w:left="0"/>
        <w:jc w:val="both"/>
        <w:rPr>
          <w:b/>
          <w:i/>
          <w:color w:val="FF0000"/>
          <w:sz w:val="17"/>
          <w:szCs w:val="17"/>
        </w:rPr>
      </w:pPr>
      <w:r w:rsidRPr="00C22319">
        <w:rPr>
          <w:b/>
          <w:color w:val="009900"/>
          <w:sz w:val="17"/>
          <w:szCs w:val="17"/>
        </w:rPr>
        <w:t>Не следует заниматься самолечением,</w:t>
      </w:r>
      <w:r w:rsidRPr="00C22319">
        <w:rPr>
          <w:b/>
          <w:sz w:val="17"/>
          <w:szCs w:val="17"/>
        </w:rPr>
        <w:t xml:space="preserve"> </w:t>
      </w:r>
      <w:r w:rsidRPr="00C22319">
        <w:rPr>
          <w:i/>
          <w:sz w:val="17"/>
          <w:szCs w:val="17"/>
        </w:rPr>
        <w:t>лечением не у специалистов – это может принести вред здоровью. Несвоевременное лечение ИППП приводит к тяжелым последствиям и осложнениям – развитию хронических воспалительных процессов</w:t>
      </w:r>
      <w:r w:rsidRPr="00C22319">
        <w:rPr>
          <w:sz w:val="17"/>
          <w:szCs w:val="17"/>
        </w:rPr>
        <w:t xml:space="preserve"> </w:t>
      </w:r>
      <w:r w:rsidRPr="00C22319">
        <w:rPr>
          <w:i/>
          <w:sz w:val="17"/>
          <w:szCs w:val="17"/>
        </w:rPr>
        <w:t>половых органов, являющихся причиной снижения потенции у мужчин, выкидышей, невынашивания беременности, внематочной беременности, бесплодия у женщин, а также рака половых органов.</w:t>
      </w:r>
    </w:p>
    <w:p w:rsidR="00AD0FCF" w:rsidRPr="00C22319" w:rsidRDefault="00AD0FCF" w:rsidP="00AD0FCF">
      <w:pPr>
        <w:tabs>
          <w:tab w:val="left" w:pos="360"/>
        </w:tabs>
        <w:jc w:val="center"/>
        <w:rPr>
          <w:b/>
          <w:i/>
          <w:color w:val="FF0000"/>
          <w:sz w:val="17"/>
          <w:szCs w:val="17"/>
        </w:rPr>
      </w:pPr>
      <w:r w:rsidRPr="00C22319">
        <w:rPr>
          <w:b/>
          <w:i/>
          <w:color w:val="FF0000"/>
          <w:sz w:val="17"/>
          <w:szCs w:val="17"/>
        </w:rPr>
        <w:lastRenderedPageBreak/>
        <w:t>Меры профилактики и защиты от ИППП</w:t>
      </w:r>
    </w:p>
    <w:p w:rsidR="00AD0FCF" w:rsidRPr="00C22319" w:rsidRDefault="00AD0FCF" w:rsidP="00AD0FCF">
      <w:pPr>
        <w:numPr>
          <w:ilvl w:val="0"/>
          <w:numId w:val="3"/>
        </w:numPr>
        <w:tabs>
          <w:tab w:val="clear" w:pos="720"/>
          <w:tab w:val="num" w:pos="360"/>
        </w:tabs>
        <w:ind w:left="0" w:firstLine="0"/>
        <w:jc w:val="both"/>
        <w:rPr>
          <w:i/>
          <w:sz w:val="17"/>
          <w:szCs w:val="17"/>
        </w:rPr>
      </w:pPr>
      <w:r w:rsidRPr="00C22319">
        <w:rPr>
          <w:b/>
          <w:color w:val="CC0099"/>
          <w:sz w:val="17"/>
          <w:szCs w:val="17"/>
        </w:rPr>
        <w:t>Самым надежным способом защиты от ИППП</w:t>
      </w:r>
      <w:r w:rsidRPr="00C22319">
        <w:rPr>
          <w:sz w:val="17"/>
          <w:szCs w:val="17"/>
        </w:rPr>
        <w:t xml:space="preserve"> </w:t>
      </w:r>
      <w:r w:rsidRPr="00C22319">
        <w:rPr>
          <w:i/>
          <w:sz w:val="17"/>
          <w:szCs w:val="17"/>
        </w:rPr>
        <w:t>является обоюдная супружеская верность, моральная чистота, недопущение слишком раннего начала половой жизни вне брака.</w:t>
      </w:r>
    </w:p>
    <w:p w:rsidR="00AD0FCF" w:rsidRPr="00C22319" w:rsidRDefault="00AD0FCF" w:rsidP="00AD0FCF">
      <w:pPr>
        <w:numPr>
          <w:ilvl w:val="0"/>
          <w:numId w:val="3"/>
        </w:numPr>
        <w:tabs>
          <w:tab w:val="clear" w:pos="720"/>
          <w:tab w:val="num" w:pos="360"/>
        </w:tabs>
        <w:ind w:left="0" w:firstLine="0"/>
        <w:jc w:val="both"/>
        <w:rPr>
          <w:sz w:val="17"/>
          <w:szCs w:val="17"/>
        </w:rPr>
      </w:pPr>
      <w:r w:rsidRPr="00C22319">
        <w:rPr>
          <w:b/>
          <w:color w:val="CC0099"/>
          <w:sz w:val="17"/>
          <w:szCs w:val="17"/>
        </w:rPr>
        <w:t>Сокращение до минимума</w:t>
      </w:r>
      <w:r w:rsidRPr="00C22319">
        <w:rPr>
          <w:sz w:val="17"/>
          <w:szCs w:val="17"/>
        </w:rPr>
        <w:t xml:space="preserve"> </w:t>
      </w:r>
      <w:r w:rsidRPr="00C22319">
        <w:rPr>
          <w:i/>
          <w:sz w:val="17"/>
          <w:szCs w:val="17"/>
        </w:rPr>
        <w:t>числа сексуальных партнеров</w:t>
      </w:r>
      <w:r w:rsidRPr="00C22319">
        <w:rPr>
          <w:sz w:val="17"/>
          <w:szCs w:val="17"/>
        </w:rPr>
        <w:t>.</w:t>
      </w:r>
    </w:p>
    <w:p w:rsidR="00AD0FCF" w:rsidRPr="00C22319" w:rsidRDefault="00AD0FCF" w:rsidP="00AD0FCF">
      <w:pPr>
        <w:numPr>
          <w:ilvl w:val="0"/>
          <w:numId w:val="3"/>
        </w:numPr>
        <w:tabs>
          <w:tab w:val="clear" w:pos="720"/>
          <w:tab w:val="num" w:pos="360"/>
        </w:tabs>
        <w:ind w:left="0" w:firstLine="0"/>
        <w:jc w:val="both"/>
        <w:rPr>
          <w:b/>
          <w:color w:val="CC0099"/>
          <w:sz w:val="17"/>
          <w:szCs w:val="17"/>
        </w:rPr>
      </w:pPr>
      <w:r w:rsidRPr="00C22319">
        <w:rPr>
          <w:b/>
          <w:color w:val="CC0099"/>
          <w:sz w:val="17"/>
          <w:szCs w:val="17"/>
        </w:rPr>
        <w:t>Избегать случайных половых контактов.</w:t>
      </w:r>
    </w:p>
    <w:p w:rsidR="00AD0FCF" w:rsidRPr="00C22319" w:rsidRDefault="00AD0FCF" w:rsidP="00AD0FCF">
      <w:pPr>
        <w:numPr>
          <w:ilvl w:val="0"/>
          <w:numId w:val="3"/>
        </w:numPr>
        <w:tabs>
          <w:tab w:val="clear" w:pos="720"/>
          <w:tab w:val="num" w:pos="360"/>
        </w:tabs>
        <w:ind w:left="0" w:firstLine="0"/>
        <w:jc w:val="both"/>
        <w:rPr>
          <w:i/>
          <w:sz w:val="17"/>
          <w:szCs w:val="17"/>
        </w:rPr>
      </w:pP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522605</wp:posOffset>
            </wp:positionV>
            <wp:extent cx="2257425" cy="1517015"/>
            <wp:effectExtent l="19050" t="0" r="9525" b="0"/>
            <wp:wrapTight wrapText="bothSides">
              <wp:wrapPolygon edited="0">
                <wp:start x="-182" y="0"/>
                <wp:lineTo x="-182" y="21428"/>
                <wp:lineTo x="21691" y="21428"/>
                <wp:lineTo x="21691" y="0"/>
                <wp:lineTo x="-182" y="0"/>
              </wp:wrapPolygon>
            </wp:wrapTight>
            <wp:docPr id="3" name="Рисунок 3" descr="през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езер"/>
                    <pic:cNvPicPr>
                      <a:picLocks noChangeAspect="1" noChangeArrowheads="1"/>
                    </pic:cNvPicPr>
                  </pic:nvPicPr>
                  <pic:blipFill>
                    <a:blip r:embed="rId7" cstate="print"/>
                    <a:srcRect/>
                    <a:stretch>
                      <a:fillRect/>
                    </a:stretch>
                  </pic:blipFill>
                  <pic:spPr bwMode="auto">
                    <a:xfrm>
                      <a:off x="0" y="0"/>
                      <a:ext cx="2257425" cy="1517015"/>
                    </a:xfrm>
                    <a:prstGeom prst="rect">
                      <a:avLst/>
                    </a:prstGeom>
                    <a:noFill/>
                    <a:ln w="9525">
                      <a:noFill/>
                      <a:miter lim="800000"/>
                      <a:headEnd/>
                      <a:tailEnd/>
                    </a:ln>
                  </pic:spPr>
                </pic:pic>
              </a:graphicData>
            </a:graphic>
          </wp:anchor>
        </w:drawing>
      </w:r>
      <w:r w:rsidRPr="00C22319">
        <w:rPr>
          <w:b/>
          <w:color w:val="CC0099"/>
          <w:sz w:val="17"/>
          <w:szCs w:val="17"/>
        </w:rPr>
        <w:t>Применять</w:t>
      </w:r>
      <w:r w:rsidRPr="00C22319">
        <w:rPr>
          <w:sz w:val="17"/>
          <w:szCs w:val="17"/>
        </w:rPr>
        <w:t xml:space="preserve"> </w:t>
      </w:r>
      <w:r w:rsidRPr="00C22319">
        <w:rPr>
          <w:i/>
          <w:sz w:val="17"/>
          <w:szCs w:val="17"/>
        </w:rPr>
        <w:t>при половых связях средства индивидуальной защиты от ИППП и СПИДа: для мужчин – презерватив, для женщин – противозачаточное средство с противовенерическим  эффектом «Фарматекс» в виде влагалищных таблеток, крема, свечей, губок, содержащее дезинфицирующее вещество бензалкониум. При этом следует помнить, что сифилисом можно заразиться и при использовании презерватива. Это связано с тем, что заразные высыпания могут быть и на тех участках тела, которые презерватив не закрывает, например в полости рта (язвы или эрозии на губах или слизистой оболочке), и тогда заражение возможно даже при поцелуях.</w:t>
      </w:r>
    </w:p>
    <w:p w:rsidR="00AD0FCF" w:rsidRPr="00C22319" w:rsidRDefault="00AD0FCF" w:rsidP="00AD0FCF">
      <w:pPr>
        <w:numPr>
          <w:ilvl w:val="0"/>
          <w:numId w:val="3"/>
        </w:numPr>
        <w:tabs>
          <w:tab w:val="clear" w:pos="720"/>
          <w:tab w:val="num" w:pos="360"/>
        </w:tabs>
        <w:ind w:left="0" w:firstLine="0"/>
        <w:jc w:val="both"/>
        <w:rPr>
          <w:i/>
          <w:sz w:val="17"/>
          <w:szCs w:val="17"/>
        </w:rPr>
      </w:pPr>
      <w:r w:rsidRPr="00C22319">
        <w:rPr>
          <w:b/>
          <w:color w:val="CC0099"/>
          <w:sz w:val="17"/>
          <w:szCs w:val="17"/>
        </w:rPr>
        <w:t>Использование экстренной профилактики</w:t>
      </w:r>
      <w:r w:rsidRPr="00C22319">
        <w:rPr>
          <w:sz w:val="17"/>
          <w:szCs w:val="17"/>
        </w:rPr>
        <w:t xml:space="preserve"> </w:t>
      </w:r>
      <w:r w:rsidRPr="00C22319">
        <w:rPr>
          <w:i/>
          <w:sz w:val="17"/>
          <w:szCs w:val="17"/>
        </w:rPr>
        <w:t>в городском кожно-венерологическом диспансере столицы, в случае непредвиденного незащищенного полового акта со случайным партнером. При этом необходимо учитывать, что меры экстренной профилактики эффективны при применении не позднее 2 часов после половой связи, а еще лучше – в течение первого часа после нее. Такую профилактику можно проводить и в домашних условиях. В аптечной сети имеются дезинфицирующие средства, используемые для индивидуальной профилактики. На упаковке такого препарата имеется подробная инструкция по применению.</w:t>
      </w:r>
    </w:p>
    <w:p w:rsidR="00AD0FCF" w:rsidRPr="00C22319" w:rsidRDefault="00AD0FCF" w:rsidP="00AD0FCF">
      <w:pPr>
        <w:numPr>
          <w:ilvl w:val="0"/>
          <w:numId w:val="3"/>
        </w:numPr>
        <w:tabs>
          <w:tab w:val="clear" w:pos="720"/>
          <w:tab w:val="num" w:pos="360"/>
        </w:tabs>
        <w:ind w:left="0" w:firstLine="0"/>
        <w:jc w:val="both"/>
        <w:rPr>
          <w:i/>
          <w:sz w:val="17"/>
          <w:szCs w:val="17"/>
        </w:rPr>
      </w:pPr>
      <w:r w:rsidRPr="00C22319">
        <w:rPr>
          <w:b/>
          <w:color w:val="CC0099"/>
          <w:sz w:val="17"/>
          <w:szCs w:val="17"/>
        </w:rPr>
        <w:t>Не употреблять наркотики,</w:t>
      </w:r>
      <w:r w:rsidRPr="00C22319">
        <w:rPr>
          <w:sz w:val="17"/>
          <w:szCs w:val="17"/>
        </w:rPr>
        <w:t xml:space="preserve"> </w:t>
      </w:r>
      <w:r w:rsidRPr="00C22319">
        <w:rPr>
          <w:i/>
          <w:sz w:val="17"/>
          <w:szCs w:val="17"/>
        </w:rPr>
        <w:t>так как вирус может попасть не только в шприц или иглу, но и в сам наркотик при его приготовлении.</w:t>
      </w:r>
    </w:p>
    <w:p w:rsidR="00AD0FCF" w:rsidRPr="00C22319" w:rsidRDefault="00AD0FCF" w:rsidP="00AD0FCF">
      <w:pPr>
        <w:numPr>
          <w:ilvl w:val="0"/>
          <w:numId w:val="3"/>
        </w:numPr>
        <w:tabs>
          <w:tab w:val="clear" w:pos="720"/>
          <w:tab w:val="num" w:pos="360"/>
        </w:tabs>
        <w:ind w:left="0" w:firstLine="0"/>
        <w:jc w:val="both"/>
        <w:rPr>
          <w:i/>
          <w:sz w:val="17"/>
          <w:szCs w:val="17"/>
        </w:rPr>
      </w:pPr>
      <w:r w:rsidRPr="00C22319">
        <w:rPr>
          <w:b/>
          <w:color w:val="CC0099"/>
          <w:sz w:val="17"/>
          <w:szCs w:val="17"/>
        </w:rPr>
        <w:t>Не принимать антибиотики</w:t>
      </w:r>
      <w:r w:rsidRPr="00C22319">
        <w:rPr>
          <w:sz w:val="17"/>
          <w:szCs w:val="17"/>
        </w:rPr>
        <w:t xml:space="preserve"> </w:t>
      </w:r>
      <w:r w:rsidRPr="00C22319">
        <w:rPr>
          <w:i/>
          <w:sz w:val="17"/>
          <w:szCs w:val="17"/>
        </w:rPr>
        <w:t>и другие противомикробные препараты внутрь в качестве средств профилактики ИППП: это приводит к развитию кондидоза (молочницы) но от заражения не защищает.</w:t>
      </w:r>
    </w:p>
    <w:p w:rsidR="00AD0FCF" w:rsidRPr="00C22319" w:rsidRDefault="00AD0FCF" w:rsidP="00AD0FCF">
      <w:pPr>
        <w:numPr>
          <w:ilvl w:val="0"/>
          <w:numId w:val="3"/>
        </w:numPr>
        <w:tabs>
          <w:tab w:val="clear" w:pos="720"/>
          <w:tab w:val="num" w:pos="360"/>
        </w:tabs>
        <w:ind w:left="0" w:firstLine="0"/>
        <w:jc w:val="both"/>
        <w:rPr>
          <w:i/>
          <w:sz w:val="17"/>
          <w:szCs w:val="17"/>
        </w:rPr>
      </w:pPr>
      <w:r w:rsidRPr="00C22319">
        <w:rPr>
          <w:b/>
          <w:color w:val="CC0099"/>
          <w:sz w:val="17"/>
          <w:szCs w:val="17"/>
        </w:rPr>
        <w:t>Обращаться к врачу</w:t>
      </w:r>
      <w:r w:rsidRPr="00C22319">
        <w:rPr>
          <w:sz w:val="17"/>
          <w:szCs w:val="17"/>
        </w:rPr>
        <w:t xml:space="preserve"> </w:t>
      </w:r>
      <w:r w:rsidRPr="00C22319">
        <w:rPr>
          <w:i/>
          <w:sz w:val="17"/>
          <w:szCs w:val="17"/>
        </w:rPr>
        <w:t>для проведения обследования при малейших подозрениях и сомнениях.</w:t>
      </w:r>
    </w:p>
    <w:p w:rsidR="00AD0FCF" w:rsidRPr="00C22319" w:rsidRDefault="00AD0FCF" w:rsidP="00AD0FCF">
      <w:pPr>
        <w:numPr>
          <w:ilvl w:val="0"/>
          <w:numId w:val="3"/>
        </w:numPr>
        <w:tabs>
          <w:tab w:val="clear" w:pos="720"/>
          <w:tab w:val="num" w:pos="360"/>
        </w:tabs>
        <w:ind w:left="0" w:firstLine="0"/>
        <w:jc w:val="both"/>
        <w:rPr>
          <w:sz w:val="17"/>
          <w:szCs w:val="17"/>
        </w:rPr>
      </w:pPr>
      <w:r w:rsidRPr="00C22319">
        <w:rPr>
          <w:b/>
          <w:color w:val="CC0099"/>
          <w:sz w:val="17"/>
          <w:szCs w:val="17"/>
        </w:rPr>
        <w:t>Соблюдать</w:t>
      </w:r>
      <w:r w:rsidRPr="00C22319">
        <w:rPr>
          <w:sz w:val="17"/>
          <w:szCs w:val="17"/>
        </w:rPr>
        <w:t xml:space="preserve"> </w:t>
      </w:r>
      <w:r w:rsidRPr="00C22319">
        <w:rPr>
          <w:i/>
          <w:sz w:val="17"/>
          <w:szCs w:val="17"/>
        </w:rPr>
        <w:t>правила личной гигиены при проведении маникюра, педикюра и других манипуляций, связанных с возможным повреждением кожи и слизистых оболочек.</w:t>
      </w:r>
    </w:p>
    <w:p w:rsidR="00AD0FCF" w:rsidRPr="00C22319" w:rsidRDefault="00AD0FCF" w:rsidP="00AD0FCF">
      <w:pPr>
        <w:numPr>
          <w:ilvl w:val="0"/>
          <w:numId w:val="3"/>
        </w:numPr>
        <w:tabs>
          <w:tab w:val="clear" w:pos="720"/>
          <w:tab w:val="num" w:pos="360"/>
        </w:tabs>
        <w:ind w:left="0" w:firstLine="0"/>
        <w:jc w:val="both"/>
        <w:rPr>
          <w:i/>
          <w:sz w:val="17"/>
          <w:szCs w:val="17"/>
        </w:rPr>
      </w:pPr>
      <w:r w:rsidRPr="00C22319">
        <w:rPr>
          <w:b/>
          <w:color w:val="CC0099"/>
          <w:sz w:val="17"/>
          <w:szCs w:val="17"/>
        </w:rPr>
        <w:t>Обладать</w:t>
      </w:r>
      <w:r w:rsidRPr="00C22319">
        <w:rPr>
          <w:sz w:val="17"/>
          <w:szCs w:val="17"/>
        </w:rPr>
        <w:t xml:space="preserve"> </w:t>
      </w:r>
      <w:r w:rsidRPr="00C22319">
        <w:rPr>
          <w:i/>
          <w:sz w:val="17"/>
          <w:szCs w:val="17"/>
        </w:rPr>
        <w:t>определенным уровнем знаний, умений и навыков и применять их в необходимых случаях для защиты себя и своего партнера от ИППП и ВИЧ-инфекции.</w:t>
      </w:r>
    </w:p>
    <w:p w:rsidR="00AD0FCF" w:rsidRPr="00C22319" w:rsidRDefault="00AD0FCF" w:rsidP="00AD0FCF">
      <w:pPr>
        <w:numPr>
          <w:ilvl w:val="0"/>
          <w:numId w:val="3"/>
        </w:numPr>
        <w:tabs>
          <w:tab w:val="clear" w:pos="720"/>
          <w:tab w:val="num" w:pos="360"/>
        </w:tabs>
        <w:ind w:left="0" w:firstLine="0"/>
        <w:jc w:val="both"/>
        <w:rPr>
          <w:b/>
          <w:color w:val="CC0099"/>
          <w:sz w:val="17"/>
          <w:szCs w:val="17"/>
        </w:rPr>
      </w:pPr>
      <w:r w:rsidRPr="00C22319">
        <w:rPr>
          <w:b/>
          <w:color w:val="CC0099"/>
          <w:sz w:val="17"/>
          <w:szCs w:val="17"/>
        </w:rPr>
        <w:t>Вести здоровый образ жизни.</w:t>
      </w:r>
    </w:p>
    <w:p w:rsidR="00AD0FCF" w:rsidRPr="00C22319" w:rsidRDefault="00AD0FCF" w:rsidP="00AD0FCF">
      <w:pPr>
        <w:jc w:val="both"/>
        <w:rPr>
          <w:sz w:val="17"/>
          <w:szCs w:val="17"/>
        </w:rPr>
      </w:pPr>
      <w:r w:rsidRPr="00C22319">
        <w:rPr>
          <w:sz w:val="17"/>
          <w:szCs w:val="17"/>
        </w:rPr>
        <w:t>Дополнительную информацию об ИППП можно получить в кожно-венерологическом диспансере по телефонам: 220 36 80; 220 45 09.</w:t>
      </w:r>
    </w:p>
    <w:p w:rsidR="00AD0FCF" w:rsidRPr="00C22319" w:rsidRDefault="00AD0FCF" w:rsidP="00AD0FCF">
      <w:pPr>
        <w:jc w:val="both"/>
        <w:rPr>
          <w:b/>
          <w:color w:val="FF0000"/>
          <w:sz w:val="17"/>
          <w:szCs w:val="17"/>
        </w:rPr>
      </w:pPr>
      <w:r w:rsidRPr="00C22319">
        <w:rPr>
          <w:b/>
          <w:color w:val="FF0000"/>
          <w:sz w:val="17"/>
          <w:szCs w:val="17"/>
        </w:rPr>
        <w:t>Помните! Ваше здоровье и здоровье близких Вам людей зависит от Вашего ответственного поведения!</w:t>
      </w:r>
    </w:p>
    <w:p w:rsidR="00AD0FCF" w:rsidRPr="00C22319" w:rsidRDefault="00AD0FCF" w:rsidP="00AD0FCF">
      <w:pPr>
        <w:jc w:val="both"/>
        <w:rPr>
          <w:b/>
          <w:color w:val="FF0000"/>
          <w:sz w:val="17"/>
          <w:szCs w:val="17"/>
        </w:rPr>
      </w:pPr>
    </w:p>
    <w:p w:rsidR="00AD0FCF" w:rsidRDefault="00AD0FCF" w:rsidP="00AD0FCF">
      <w:pPr>
        <w:ind w:left="3540" w:hanging="3540"/>
        <w:jc w:val="both"/>
        <w:rPr>
          <w:sz w:val="17"/>
          <w:szCs w:val="17"/>
        </w:rPr>
      </w:pPr>
    </w:p>
    <w:p w:rsidR="00AD0FCF" w:rsidRDefault="00AD0FCF" w:rsidP="00AD0FCF">
      <w:pPr>
        <w:ind w:left="3540" w:hanging="3540"/>
        <w:jc w:val="both"/>
        <w:rPr>
          <w:sz w:val="17"/>
          <w:szCs w:val="17"/>
        </w:rPr>
      </w:pPr>
    </w:p>
    <w:p w:rsidR="00AD0FCF" w:rsidRPr="00C22319" w:rsidRDefault="00AD0FCF" w:rsidP="00AD0FCF">
      <w:pPr>
        <w:ind w:left="3540" w:hanging="3540"/>
        <w:jc w:val="both"/>
        <w:rPr>
          <w:sz w:val="17"/>
          <w:szCs w:val="17"/>
        </w:rPr>
      </w:pPr>
      <w:r w:rsidRPr="00C22319">
        <w:rPr>
          <w:sz w:val="17"/>
          <w:szCs w:val="17"/>
        </w:rPr>
        <w:t>Автор:</w:t>
      </w:r>
      <w:r w:rsidRPr="00C22319">
        <w:rPr>
          <w:sz w:val="17"/>
          <w:szCs w:val="17"/>
        </w:rPr>
        <w:tab/>
      </w:r>
      <w:r w:rsidRPr="00C22319">
        <w:rPr>
          <w:sz w:val="17"/>
          <w:szCs w:val="17"/>
        </w:rPr>
        <w:tab/>
        <w:t>Ю.В. Салук – главный врач городского клинического кожно-венерологического диспансера</w:t>
      </w:r>
    </w:p>
    <w:p w:rsidR="00AD0FCF" w:rsidRPr="00C22319" w:rsidRDefault="00AD0FCF" w:rsidP="00AD0FCF">
      <w:pPr>
        <w:jc w:val="both"/>
        <w:rPr>
          <w:sz w:val="17"/>
          <w:szCs w:val="17"/>
        </w:rPr>
      </w:pPr>
      <w:r w:rsidRPr="00C22319">
        <w:rPr>
          <w:sz w:val="17"/>
          <w:szCs w:val="17"/>
        </w:rPr>
        <w:t>Редактор:</w:t>
      </w:r>
      <w:r w:rsidRPr="00C22319">
        <w:rPr>
          <w:sz w:val="17"/>
          <w:szCs w:val="17"/>
        </w:rPr>
        <w:tab/>
      </w:r>
      <w:r w:rsidRPr="00C22319">
        <w:rPr>
          <w:sz w:val="17"/>
          <w:szCs w:val="17"/>
        </w:rPr>
        <w:tab/>
      </w:r>
      <w:r w:rsidRPr="00C22319">
        <w:rPr>
          <w:sz w:val="17"/>
          <w:szCs w:val="17"/>
        </w:rPr>
        <w:tab/>
      </w:r>
      <w:r w:rsidRPr="00C22319">
        <w:rPr>
          <w:sz w:val="17"/>
          <w:szCs w:val="17"/>
        </w:rPr>
        <w:tab/>
      </w:r>
      <w:r>
        <w:rPr>
          <w:sz w:val="17"/>
          <w:szCs w:val="17"/>
        </w:rPr>
        <w:tab/>
      </w:r>
      <w:r w:rsidRPr="00C22319">
        <w:rPr>
          <w:sz w:val="17"/>
          <w:szCs w:val="17"/>
        </w:rPr>
        <w:t>Ю.М. Арский</w:t>
      </w:r>
    </w:p>
    <w:p w:rsidR="00AD0FCF" w:rsidRDefault="00AD0FCF" w:rsidP="00AD0FCF">
      <w:pPr>
        <w:jc w:val="both"/>
        <w:rPr>
          <w:sz w:val="17"/>
          <w:szCs w:val="17"/>
        </w:rPr>
      </w:pPr>
      <w:r w:rsidRPr="00C22319">
        <w:rPr>
          <w:sz w:val="17"/>
          <w:szCs w:val="17"/>
        </w:rPr>
        <w:t>Художественное оформление:</w:t>
      </w:r>
      <w:r w:rsidRPr="00C22319">
        <w:rPr>
          <w:sz w:val="17"/>
          <w:szCs w:val="17"/>
        </w:rPr>
        <w:tab/>
      </w:r>
      <w:r w:rsidRPr="00C22319">
        <w:rPr>
          <w:sz w:val="17"/>
          <w:szCs w:val="17"/>
        </w:rPr>
        <w:tab/>
        <w:t>Е.Г. Бибова</w:t>
      </w:r>
    </w:p>
    <w:p w:rsidR="00AD0FCF" w:rsidRPr="00C22319" w:rsidRDefault="00AD0FCF" w:rsidP="00AD0FCF">
      <w:pPr>
        <w:jc w:val="both"/>
        <w:rPr>
          <w:sz w:val="17"/>
          <w:szCs w:val="17"/>
        </w:rPr>
      </w:pPr>
      <w:r>
        <w:rPr>
          <w:sz w:val="17"/>
          <w:szCs w:val="17"/>
        </w:rPr>
        <w:t>Компьютерная верстка</w:t>
      </w:r>
      <w:r>
        <w:rPr>
          <w:sz w:val="17"/>
          <w:szCs w:val="17"/>
        </w:rPr>
        <w:tab/>
      </w:r>
      <w:r>
        <w:rPr>
          <w:sz w:val="17"/>
          <w:szCs w:val="17"/>
        </w:rPr>
        <w:tab/>
      </w:r>
      <w:r>
        <w:rPr>
          <w:sz w:val="17"/>
          <w:szCs w:val="17"/>
        </w:rPr>
        <w:tab/>
        <w:t>А.В. Дудько</w:t>
      </w:r>
    </w:p>
    <w:p w:rsidR="00AD0FCF" w:rsidRPr="00C22319" w:rsidRDefault="00AD0FCF" w:rsidP="00AD0FCF">
      <w:pPr>
        <w:jc w:val="both"/>
        <w:rPr>
          <w:sz w:val="17"/>
          <w:szCs w:val="17"/>
        </w:rPr>
      </w:pPr>
      <w:r w:rsidRPr="00C22319">
        <w:rPr>
          <w:sz w:val="17"/>
          <w:szCs w:val="17"/>
        </w:rPr>
        <w:t>Ответственный за выпуск:</w:t>
      </w:r>
      <w:r w:rsidRPr="00C22319">
        <w:rPr>
          <w:sz w:val="17"/>
          <w:szCs w:val="17"/>
        </w:rPr>
        <w:tab/>
      </w:r>
      <w:r w:rsidRPr="00C22319">
        <w:rPr>
          <w:sz w:val="17"/>
          <w:szCs w:val="17"/>
        </w:rPr>
        <w:tab/>
      </w:r>
      <w:r w:rsidRPr="00C22319">
        <w:rPr>
          <w:sz w:val="17"/>
          <w:szCs w:val="17"/>
        </w:rPr>
        <w:tab/>
        <w:t xml:space="preserve">И.И. Тарашкевич </w:t>
      </w:r>
    </w:p>
    <w:p w:rsidR="00AD0FCF" w:rsidRPr="00AF432A" w:rsidRDefault="00AD0FCF" w:rsidP="00AD0FCF">
      <w:pPr>
        <w:jc w:val="center"/>
      </w:pPr>
      <w:r w:rsidRPr="00AF432A">
        <w:lastRenderedPageBreak/>
        <w:t>Городской клинический кожно-венерологический диспансер</w:t>
      </w:r>
    </w:p>
    <w:p w:rsidR="00AD0FCF" w:rsidRPr="00AF432A" w:rsidRDefault="00AD0FCF" w:rsidP="00AD0FCF">
      <w:pPr>
        <w:jc w:val="center"/>
      </w:pPr>
      <w:r w:rsidRPr="00AF432A">
        <w:t>Городской Центр здоровья</w:t>
      </w:r>
    </w:p>
    <w:p w:rsidR="00AD0FCF" w:rsidRPr="00904BB3" w:rsidRDefault="00AD0FCF" w:rsidP="00AD0FCF">
      <w:pPr>
        <w:jc w:val="center"/>
        <w:rPr>
          <w:sz w:val="28"/>
          <w:szCs w:val="28"/>
        </w:rPr>
      </w:pPr>
    </w:p>
    <w:p w:rsidR="00AD0FCF" w:rsidRDefault="00AD0FCF" w:rsidP="00AD0FCF">
      <w:pPr>
        <w:jc w:val="center"/>
        <w:rPr>
          <w:sz w:val="28"/>
          <w:szCs w:val="28"/>
        </w:rPr>
      </w:pPr>
    </w:p>
    <w:p w:rsidR="00AD0FCF" w:rsidRDefault="00AD0FCF" w:rsidP="00AD0FCF">
      <w:pPr>
        <w:jc w:val="center"/>
        <w:rPr>
          <w:sz w:val="28"/>
          <w:szCs w:val="28"/>
        </w:rPr>
      </w:pPr>
    </w:p>
    <w:p w:rsidR="00AD0FCF" w:rsidRDefault="00AD0FCF" w:rsidP="00AD0FCF">
      <w:pPr>
        <w:jc w:val="center"/>
        <w:rPr>
          <w:sz w:val="28"/>
          <w:szCs w:val="28"/>
        </w:rPr>
      </w:pPr>
    </w:p>
    <w:p w:rsidR="00AD0FCF" w:rsidRDefault="00AD0FCF" w:rsidP="00AD0FCF">
      <w:pPr>
        <w:jc w:val="center"/>
        <w:rPr>
          <w:sz w:val="28"/>
          <w:szCs w:val="28"/>
        </w:rPr>
      </w:pPr>
    </w:p>
    <w:p w:rsidR="00AD0FCF" w:rsidRPr="00904BB3" w:rsidRDefault="00AD0FCF" w:rsidP="00AD0FCF">
      <w:pPr>
        <w:jc w:val="center"/>
        <w:rPr>
          <w:sz w:val="28"/>
          <w:szCs w:val="28"/>
        </w:rPr>
      </w:pPr>
    </w:p>
    <w:p w:rsidR="00AD0FCF" w:rsidRPr="009956D1" w:rsidRDefault="00AD0FCF" w:rsidP="00AD0FCF">
      <w:pPr>
        <w:jc w:val="center"/>
        <w:rPr>
          <w:b/>
          <w:i/>
          <w:color w:val="FF0000"/>
          <w:sz w:val="48"/>
          <w:szCs w:val="48"/>
        </w:rPr>
      </w:pPr>
      <w:r w:rsidRPr="009956D1">
        <w:rPr>
          <w:b/>
          <w:i/>
          <w:color w:val="FF0000"/>
          <w:sz w:val="48"/>
          <w:szCs w:val="48"/>
        </w:rPr>
        <w:t xml:space="preserve">Инфекции, передающиеся </w:t>
      </w:r>
    </w:p>
    <w:p w:rsidR="00AD0FCF" w:rsidRPr="009956D1" w:rsidRDefault="00AD0FCF" w:rsidP="00AD0FCF">
      <w:pPr>
        <w:jc w:val="center"/>
        <w:rPr>
          <w:b/>
          <w:i/>
          <w:color w:val="FF0000"/>
          <w:sz w:val="48"/>
          <w:szCs w:val="48"/>
        </w:rPr>
      </w:pPr>
      <w:r w:rsidRPr="009956D1">
        <w:rPr>
          <w:b/>
          <w:i/>
          <w:color w:val="FF0000"/>
          <w:sz w:val="48"/>
          <w:szCs w:val="48"/>
        </w:rPr>
        <w:t xml:space="preserve">половым путем </w:t>
      </w:r>
    </w:p>
    <w:p w:rsidR="00AD0FCF" w:rsidRPr="00904BB3" w:rsidRDefault="00AD0FCF" w:rsidP="00AD0FCF">
      <w:pPr>
        <w:jc w:val="center"/>
        <w:rPr>
          <w:sz w:val="40"/>
          <w:szCs w:val="40"/>
        </w:rPr>
      </w:pPr>
    </w:p>
    <w:p w:rsidR="00AD0FCF" w:rsidRPr="00904BB3" w:rsidRDefault="00AD0FCF" w:rsidP="00AD0FCF">
      <w:pPr>
        <w:jc w:val="center"/>
        <w:rPr>
          <w:sz w:val="28"/>
          <w:szCs w:val="2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41910</wp:posOffset>
            </wp:positionV>
            <wp:extent cx="3322320" cy="3322320"/>
            <wp:effectExtent l="19050" t="0" r="0" b="0"/>
            <wp:wrapTight wrapText="bothSides">
              <wp:wrapPolygon edited="0">
                <wp:start x="-124" y="0"/>
                <wp:lineTo x="-124" y="21427"/>
                <wp:lineTo x="21550" y="21427"/>
                <wp:lineTo x="21550" y="0"/>
                <wp:lineTo x="-124" y="0"/>
              </wp:wrapPolygon>
            </wp:wrapTight>
            <wp:docPr id="2" name="Рисунок 2" descr="кров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овать"/>
                    <pic:cNvPicPr>
                      <a:picLocks noChangeAspect="1" noChangeArrowheads="1"/>
                    </pic:cNvPicPr>
                  </pic:nvPicPr>
                  <pic:blipFill>
                    <a:blip r:embed="rId8" cstate="print"/>
                    <a:srcRect/>
                    <a:stretch>
                      <a:fillRect/>
                    </a:stretch>
                  </pic:blipFill>
                  <pic:spPr bwMode="auto">
                    <a:xfrm>
                      <a:off x="0" y="0"/>
                      <a:ext cx="3322320" cy="3322320"/>
                    </a:xfrm>
                    <a:prstGeom prst="rect">
                      <a:avLst/>
                    </a:prstGeom>
                    <a:noFill/>
                    <a:ln w="9525">
                      <a:noFill/>
                      <a:miter lim="800000"/>
                      <a:headEnd/>
                      <a:tailEnd/>
                    </a:ln>
                  </pic:spPr>
                </pic:pic>
              </a:graphicData>
            </a:graphic>
          </wp:anchor>
        </w:drawing>
      </w:r>
    </w:p>
    <w:p w:rsidR="00AD0FCF" w:rsidRPr="00904BB3" w:rsidRDefault="00AD0FCF" w:rsidP="00AD0FCF">
      <w:pPr>
        <w:jc w:val="center"/>
        <w:rPr>
          <w:sz w:val="28"/>
          <w:szCs w:val="28"/>
        </w:rPr>
      </w:pPr>
    </w:p>
    <w:p w:rsidR="00AD0FCF" w:rsidRDefault="00AD0FCF" w:rsidP="00AD0FCF">
      <w:pPr>
        <w:jc w:val="center"/>
        <w:rPr>
          <w:sz w:val="28"/>
          <w:szCs w:val="28"/>
        </w:rPr>
      </w:pPr>
    </w:p>
    <w:p w:rsidR="00AD0FCF" w:rsidRDefault="00AD0FCF" w:rsidP="00AD0FCF">
      <w:pPr>
        <w:jc w:val="center"/>
        <w:rPr>
          <w:sz w:val="28"/>
          <w:szCs w:val="28"/>
        </w:rPr>
      </w:pPr>
    </w:p>
    <w:p w:rsidR="00AD0FCF" w:rsidRDefault="00AD0FCF" w:rsidP="00AD0FCF">
      <w:pPr>
        <w:jc w:val="center"/>
        <w:rPr>
          <w:sz w:val="28"/>
          <w:szCs w:val="28"/>
        </w:rPr>
      </w:pPr>
    </w:p>
    <w:p w:rsidR="00AD0FCF" w:rsidRDefault="00AD0FCF" w:rsidP="00AD0FCF">
      <w:pPr>
        <w:jc w:val="center"/>
        <w:rPr>
          <w:sz w:val="28"/>
          <w:szCs w:val="28"/>
        </w:rPr>
      </w:pPr>
    </w:p>
    <w:p w:rsidR="00AD0FCF" w:rsidRDefault="00AD0FCF" w:rsidP="00AD0FCF">
      <w:pPr>
        <w:jc w:val="center"/>
        <w:rPr>
          <w:sz w:val="28"/>
          <w:szCs w:val="28"/>
        </w:rPr>
      </w:pPr>
    </w:p>
    <w:p w:rsidR="00AD0FCF" w:rsidRDefault="00AD0FCF" w:rsidP="00AD0FCF">
      <w:pPr>
        <w:jc w:val="center"/>
        <w:rPr>
          <w:sz w:val="28"/>
          <w:szCs w:val="28"/>
        </w:rPr>
      </w:pPr>
    </w:p>
    <w:p w:rsidR="00AD0FCF" w:rsidRDefault="00AD0FCF" w:rsidP="00AD0FCF">
      <w:pPr>
        <w:jc w:val="center"/>
        <w:rPr>
          <w:sz w:val="28"/>
          <w:szCs w:val="28"/>
        </w:rPr>
      </w:pPr>
    </w:p>
    <w:p w:rsidR="00AD0FCF" w:rsidRDefault="00AD0FCF" w:rsidP="00AD0FCF">
      <w:pPr>
        <w:jc w:val="center"/>
        <w:rPr>
          <w:sz w:val="28"/>
          <w:szCs w:val="28"/>
        </w:rPr>
      </w:pPr>
    </w:p>
    <w:p w:rsidR="00AD0FCF" w:rsidRDefault="00AD0FCF" w:rsidP="00AD0FCF">
      <w:pPr>
        <w:jc w:val="center"/>
        <w:rPr>
          <w:sz w:val="28"/>
          <w:szCs w:val="28"/>
        </w:rPr>
      </w:pPr>
    </w:p>
    <w:p w:rsidR="00AD0FCF" w:rsidRDefault="00AD0FCF" w:rsidP="00AD0FCF">
      <w:pPr>
        <w:jc w:val="center"/>
        <w:rPr>
          <w:sz w:val="28"/>
          <w:szCs w:val="28"/>
        </w:rPr>
      </w:pPr>
    </w:p>
    <w:p w:rsidR="00AD0FCF" w:rsidRDefault="00AD0FCF" w:rsidP="00AD0FCF">
      <w:pPr>
        <w:jc w:val="center"/>
        <w:rPr>
          <w:sz w:val="28"/>
          <w:szCs w:val="28"/>
        </w:rPr>
      </w:pPr>
    </w:p>
    <w:p w:rsidR="00AD0FCF" w:rsidRDefault="00AD0FCF" w:rsidP="00AD0FCF">
      <w:pPr>
        <w:jc w:val="center"/>
        <w:rPr>
          <w:sz w:val="28"/>
          <w:szCs w:val="28"/>
        </w:rPr>
      </w:pPr>
    </w:p>
    <w:p w:rsidR="00AD0FCF" w:rsidRPr="00904BB3" w:rsidRDefault="00AD0FCF" w:rsidP="00AD0FCF">
      <w:pPr>
        <w:jc w:val="center"/>
        <w:rPr>
          <w:sz w:val="28"/>
          <w:szCs w:val="28"/>
        </w:rPr>
      </w:pPr>
    </w:p>
    <w:p w:rsidR="00AD0FCF" w:rsidRPr="00904BB3" w:rsidRDefault="00AD0FCF" w:rsidP="00AD0FCF">
      <w:pPr>
        <w:jc w:val="center"/>
        <w:rPr>
          <w:sz w:val="28"/>
          <w:szCs w:val="28"/>
        </w:rPr>
      </w:pPr>
    </w:p>
    <w:p w:rsidR="00AD0FCF" w:rsidRDefault="00AD0FCF" w:rsidP="00AD0FCF">
      <w:pPr>
        <w:jc w:val="center"/>
        <w:rPr>
          <w:sz w:val="28"/>
          <w:szCs w:val="28"/>
        </w:rPr>
      </w:pPr>
    </w:p>
    <w:p w:rsidR="00AD0FCF" w:rsidRDefault="00AD0FCF" w:rsidP="00AD0FCF">
      <w:pPr>
        <w:jc w:val="center"/>
        <w:rPr>
          <w:sz w:val="28"/>
          <w:szCs w:val="28"/>
        </w:rPr>
      </w:pPr>
    </w:p>
    <w:p w:rsidR="00AD0FCF" w:rsidRDefault="00AD0FCF" w:rsidP="00AD0FCF">
      <w:pPr>
        <w:jc w:val="center"/>
        <w:rPr>
          <w:sz w:val="28"/>
          <w:szCs w:val="28"/>
        </w:rPr>
      </w:pPr>
    </w:p>
    <w:p w:rsidR="00AD0FCF" w:rsidRPr="00AF432A" w:rsidRDefault="00AD0FCF" w:rsidP="00AD0FCF">
      <w:pPr>
        <w:jc w:val="center"/>
      </w:pPr>
      <w:r w:rsidRPr="00AF432A">
        <w:t>Минск 2007</w:t>
      </w:r>
    </w:p>
    <w:p w:rsidR="00783C0F" w:rsidRDefault="00783C0F"/>
    <w:sectPr w:rsidR="00783C0F" w:rsidSect="00ED5FE1">
      <w:pgSz w:w="16838" w:h="11906" w:orient="landscape"/>
      <w:pgMar w:top="719" w:right="680" w:bottom="719" w:left="680" w:header="709" w:footer="709" w:gutter="0"/>
      <w:cols w:num="2" w:space="1361"/>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757_"/>
      </v:shape>
    </w:pict>
  </w:numPicBullet>
  <w:numPicBullet w:numPicBulletId="1">
    <w:pict>
      <v:shape id="_x0000_i1031" type="#_x0000_t75" style="width:11.25pt;height:5.25pt" o:bullet="t">
        <v:imagedata r:id="rId2" o:title="BD21314_"/>
      </v:shape>
    </w:pict>
  </w:numPicBullet>
  <w:abstractNum w:abstractNumId="0">
    <w:nsid w:val="00113770"/>
    <w:multiLevelType w:val="hybridMultilevel"/>
    <w:tmpl w:val="E51033D8"/>
    <w:lvl w:ilvl="0" w:tplc="259C39A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0AE0D51"/>
    <w:multiLevelType w:val="hybridMultilevel"/>
    <w:tmpl w:val="23E69EE2"/>
    <w:lvl w:ilvl="0" w:tplc="259C39A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3F53479"/>
    <w:multiLevelType w:val="hybridMultilevel"/>
    <w:tmpl w:val="A4A84614"/>
    <w:lvl w:ilvl="0" w:tplc="1196161A">
      <w:start w:val="1"/>
      <w:numFmt w:val="bullet"/>
      <w:lvlText w:val=""/>
      <w:lvlPicBulletId w:val="1"/>
      <w:lvlJc w:val="left"/>
      <w:pPr>
        <w:tabs>
          <w:tab w:val="num" w:pos="360"/>
        </w:tabs>
        <w:ind w:left="36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0FCF"/>
    <w:rsid w:val="00783C0F"/>
    <w:rsid w:val="00AD0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F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5" Type="http://schemas.openxmlformats.org/officeDocument/2006/relationships/image" Target="media/image3.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7656</Characters>
  <Application>Microsoft Office Word</Application>
  <DocSecurity>0</DocSecurity>
  <Lines>63</Lines>
  <Paragraphs>17</Paragraphs>
  <ScaleCrop>false</ScaleCrop>
  <Company>Microsoft</Company>
  <LinksUpToDate>false</LinksUpToDate>
  <CharactersWithSpaces>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kosova</dc:creator>
  <cp:keywords/>
  <dc:description/>
  <cp:lastModifiedBy>kosova</cp:lastModifiedBy>
  <cp:revision>2</cp:revision>
  <dcterms:created xsi:type="dcterms:W3CDTF">2012-11-28T06:34:00Z</dcterms:created>
  <dcterms:modified xsi:type="dcterms:W3CDTF">2012-11-28T06:34:00Z</dcterms:modified>
</cp:coreProperties>
</file>